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3258"/>
        <w:gridCol w:w="7758"/>
        <w:tblGridChange w:id="0">
          <w:tblGrid>
            <w:gridCol w:w="3258"/>
            <w:gridCol w:w="7758"/>
          </w:tblGrid>
        </w:tblGridChange>
      </w:tblGrid>
      <w:tr>
        <w:tc>
          <w:tcPr>
            <w:shd w:fill="auto" w:val="clear"/>
          </w:tcPr>
          <w:p w:rsidR="00000000" w:rsidDel="00000000" w:rsidP="00000000" w:rsidRDefault="00000000" w:rsidRPr="00000000" w14:paraId="00000002">
            <w:pPr>
              <w:spacing w:after="0" w:lineRule="auto"/>
              <w:rPr>
                <w:rFonts w:ascii="Century Gothic" w:cs="Century Gothic" w:eastAsia="Century Gothic" w:hAnsi="Century Gothic"/>
                <w:b w:val="1"/>
                <w:sz w:val="24"/>
                <w:szCs w:val="24"/>
              </w:rPr>
            </w:pPr>
            <w:r w:rsidDel="00000000" w:rsidR="00000000" w:rsidRPr="00000000">
              <w:rPr>
                <w:rFonts w:ascii="Merriweather" w:cs="Merriweather" w:eastAsia="Merriweather" w:hAnsi="Merriweather"/>
                <w:b w:val="1"/>
                <w:sz w:val="24"/>
                <w:szCs w:val="24"/>
                <w:rtl w:val="0"/>
              </w:rPr>
              <w:t xml:space="preserve">Students will analyze the influence of family, peers, culture, media, technology, and other factors on health behaviors.</w:t>
            </w:r>
            <w:r w:rsidDel="00000000" w:rsidR="00000000" w:rsidRPr="00000000">
              <w:rPr>
                <w:rtl w:val="0"/>
              </w:rPr>
            </w:r>
          </w:p>
        </w:tc>
        <w:tc>
          <w:tcPr>
            <w:shd w:fill="auto" w:val="clear"/>
          </w:tcPr>
          <w:p w:rsidR="00000000" w:rsidDel="00000000" w:rsidP="00000000" w:rsidRDefault="00000000" w:rsidRPr="00000000" w14:paraId="00000003">
            <w:pPr>
              <w:spacing w:after="0" w:lineRule="auto"/>
              <w:rPr>
                <w:rFonts w:ascii="Century Gothic" w:cs="Century Gothic" w:eastAsia="Century Gothic" w:hAnsi="Century Gothic"/>
                <w:b w:val="1"/>
              </w:rPr>
            </w:pPr>
            <w:r w:rsidDel="00000000" w:rsidR="00000000" w:rsidRPr="00000000">
              <w:rPr>
                <w:rFonts w:ascii="Arial" w:cs="Arial" w:eastAsia="Arial" w:hAnsi="Arial"/>
                <w:b w:val="1"/>
                <w:sz w:val="26"/>
                <w:szCs w:val="26"/>
                <w:rtl w:val="0"/>
              </w:rPr>
              <w:t xml:space="preserve">Health is affected by a variety of positive and negative influences within society. This standard focuses on identifying and understanding the diverse internal and external factors that influence health practices and behaviors among youth, including personal values, beliefs, and perceived norms.</w:t>
            </w:r>
            <w:r w:rsidDel="00000000" w:rsidR="00000000" w:rsidRPr="00000000">
              <w:rPr>
                <w:rtl w:val="0"/>
              </w:rPr>
            </w:r>
          </w:p>
        </w:tc>
      </w:tr>
      <w:tr>
        <w:tc>
          <w:tcPr>
            <w:gridSpan w:val="2"/>
            <w:shd w:fill="1f497d" w:val="clear"/>
          </w:tcPr>
          <w:p w:rsidR="00000000" w:rsidDel="00000000" w:rsidP="00000000" w:rsidRDefault="00000000" w:rsidRPr="00000000" w14:paraId="00000004">
            <w:pPr>
              <w:spacing w:after="0" w:lineRule="auto"/>
              <w:jc w:val="center"/>
              <w:rPr>
                <w:rFonts w:ascii="Century Gothic" w:cs="Century Gothic" w:eastAsia="Century Gothic" w:hAnsi="Century Gothic"/>
                <w:b w:val="1"/>
              </w:rPr>
            </w:pPr>
            <w:r w:rsidDel="00000000" w:rsidR="00000000" w:rsidRPr="00000000">
              <w:rPr>
                <w:rtl w:val="0"/>
              </w:rPr>
            </w:r>
          </w:p>
        </w:tc>
      </w:tr>
      <w:tr>
        <w:tc>
          <w:tcPr>
            <w:shd w:fill="auto" w:val="clear"/>
          </w:tcPr>
          <w:p w:rsidR="00000000" w:rsidDel="00000000" w:rsidP="00000000" w:rsidRDefault="00000000" w:rsidRPr="00000000" w14:paraId="00000006">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Big Ideas</w:t>
            </w:r>
          </w:p>
          <w:p w:rsidR="00000000" w:rsidDel="00000000" w:rsidP="00000000" w:rsidRDefault="00000000" w:rsidRPr="00000000" w14:paraId="00000007">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What enduring understandings are essential for application to new situations within or beyond this content?</w:t>
            </w:r>
          </w:p>
        </w:tc>
        <w:tc>
          <w:tcPr>
            <w:shd w:fill="auto" w:val="clear"/>
          </w:tcPr>
          <w:p w:rsidR="00000000" w:rsidDel="00000000" w:rsidP="00000000" w:rsidRDefault="00000000" w:rsidRPr="00000000" w14:paraId="00000008">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grades PK-2, students will begin to explore and define external and internal influences, focusing on family, school, and media influences. Even though these are mainly external influences, a discussion around internal influences should be discussed in an age appropriate way. Students are also able to evaluate whether the influence is positive or</w:t>
            </w:r>
          </w:p>
          <w:p w:rsidR="00000000" w:rsidDel="00000000" w:rsidP="00000000" w:rsidRDefault="00000000" w:rsidRPr="00000000" w14:paraId="00000009">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negative in regards to their own health.</w:t>
            </w:r>
          </w:p>
        </w:tc>
      </w:tr>
      <w:tr>
        <w:tc>
          <w:tcPr>
            <w:shd w:fill="auto" w:val="clear"/>
          </w:tcPr>
          <w:p w:rsidR="00000000" w:rsidDel="00000000" w:rsidP="00000000" w:rsidRDefault="00000000" w:rsidRPr="00000000" w14:paraId="0000000A">
            <w:pPr>
              <w:spacing w:after="0" w:lineRule="auto"/>
              <w:rPr>
                <w:u w:val="single"/>
              </w:rPr>
            </w:pPr>
            <w:r w:rsidDel="00000000" w:rsidR="00000000" w:rsidRPr="00000000">
              <w:rPr>
                <w:rFonts w:ascii="Century Gothic" w:cs="Century Gothic" w:eastAsia="Century Gothic" w:hAnsi="Century Gothic"/>
                <w:b w:val="1"/>
                <w:u w:val="single"/>
                <w:rtl w:val="0"/>
              </w:rPr>
              <w:t xml:space="preserve">Essential Questions</w:t>
            </w:r>
            <w:r w:rsidDel="00000000" w:rsidR="00000000" w:rsidRPr="00000000">
              <w:rPr>
                <w:rtl w:val="0"/>
              </w:rPr>
            </w:r>
          </w:p>
          <w:p w:rsidR="00000000" w:rsidDel="00000000" w:rsidP="00000000" w:rsidRDefault="00000000" w:rsidRPr="00000000" w14:paraId="0000000B">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What questions will provoke and sustain student engagement while focusing learning?</w:t>
            </w:r>
          </w:p>
        </w:tc>
        <w:tc>
          <w:tcPr>
            <w:shd w:fill="auto" w:val="clear"/>
          </w:tcPr>
          <w:p w:rsidR="00000000" w:rsidDel="00000000" w:rsidP="00000000" w:rsidRDefault="00000000" w:rsidRPr="00000000" w14:paraId="0000000C">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How does my family influence me?</w:t>
            </w:r>
          </w:p>
          <w:p w:rsidR="00000000" w:rsidDel="00000000" w:rsidP="00000000" w:rsidRDefault="00000000" w:rsidRPr="00000000" w14:paraId="0000000D">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How does the media influence me?</w:t>
            </w:r>
          </w:p>
          <w:p w:rsidR="00000000" w:rsidDel="00000000" w:rsidP="00000000" w:rsidRDefault="00000000" w:rsidRPr="00000000" w14:paraId="0000000E">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How does school influence me?</w:t>
            </w:r>
          </w:p>
          <w:p w:rsidR="00000000" w:rsidDel="00000000" w:rsidP="00000000" w:rsidRDefault="00000000" w:rsidRPr="00000000" w14:paraId="0000000F">
            <w:pPr>
              <w:spacing w:after="0" w:lineRule="auto"/>
              <w:rPr>
                <w:rFonts w:ascii="Century Gothic" w:cs="Century Gothic" w:eastAsia="Century Gothic" w:hAnsi="Century Gothic"/>
                <w:i w:val="1"/>
              </w:rPr>
            </w:pPr>
            <w:r w:rsidDel="00000000" w:rsidR="00000000" w:rsidRPr="00000000">
              <w:rPr>
                <w:rtl w:val="0"/>
              </w:rPr>
            </w:r>
          </w:p>
        </w:tc>
      </w:tr>
      <w:tr>
        <w:tc>
          <w:tcPr>
            <w:shd w:fill="auto" w:val="clear"/>
          </w:tcPr>
          <w:p w:rsidR="00000000" w:rsidDel="00000000" w:rsidP="00000000" w:rsidRDefault="00000000" w:rsidRPr="00000000" w14:paraId="00000010">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Power Standards</w:t>
            </w:r>
          </w:p>
          <w:p w:rsidR="00000000" w:rsidDel="00000000" w:rsidP="00000000" w:rsidRDefault="00000000" w:rsidRPr="00000000" w14:paraId="00000011">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Which standards provide endurance beyond the course, leverage across multiple disciplines, and readiness for the next level?</w:t>
            </w:r>
          </w:p>
        </w:tc>
        <w:tc>
          <w:tcPr>
            <w:shd w:fill="auto" w:val="clear"/>
          </w:tcPr>
          <w:p w:rsidR="00000000" w:rsidDel="00000000" w:rsidP="00000000" w:rsidRDefault="00000000" w:rsidRPr="00000000" w14:paraId="00000012">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2.2.1    Identify how the family influences personal health practices and behaviors.</w:t>
            </w:r>
          </w:p>
          <w:p w:rsidR="00000000" w:rsidDel="00000000" w:rsidP="00000000" w:rsidRDefault="00000000" w:rsidRPr="00000000" w14:paraId="00000013">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2.2.2     Identify what the school can do to support personal health practices and behaviors.</w:t>
            </w:r>
          </w:p>
          <w:p w:rsidR="00000000" w:rsidDel="00000000" w:rsidP="00000000" w:rsidRDefault="00000000" w:rsidRPr="00000000" w14:paraId="00000014">
            <w:pPr>
              <w:spacing w:after="0" w:lineRule="auto"/>
              <w:rPr>
                <w:rFonts w:ascii="Century Gothic" w:cs="Century Gothic" w:eastAsia="Century Gothic" w:hAnsi="Century Gothic"/>
                <w:sz w:val="24"/>
                <w:szCs w:val="24"/>
              </w:rPr>
            </w:pPr>
            <w:r w:rsidDel="00000000" w:rsidR="00000000" w:rsidRPr="00000000">
              <w:rPr>
                <w:rFonts w:ascii="Arial" w:cs="Arial" w:eastAsia="Arial" w:hAnsi="Arial"/>
                <w:sz w:val="24"/>
                <w:szCs w:val="24"/>
                <w:rtl w:val="0"/>
              </w:rPr>
              <w:t xml:space="preserve">2.2.3     Describe how the media can influence health behaviors.</w:t>
            </w:r>
            <w:r w:rsidDel="00000000" w:rsidR="00000000" w:rsidRPr="00000000">
              <w:rPr>
                <w:rtl w:val="0"/>
              </w:rPr>
            </w:r>
          </w:p>
          <w:p w:rsidR="00000000" w:rsidDel="00000000" w:rsidP="00000000" w:rsidRDefault="00000000" w:rsidRPr="00000000" w14:paraId="00000015">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br w:type="textWrapping"/>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8">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Supporting Standards</w:t>
            </w:r>
          </w:p>
          <w:p w:rsidR="00000000" w:rsidDel="00000000" w:rsidP="00000000" w:rsidRDefault="00000000" w:rsidRPr="00000000" w14:paraId="00000019">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sz w:val="18"/>
                <w:szCs w:val="18"/>
                <w:rtl w:val="0"/>
              </w:rPr>
              <w:t xml:space="preserve">Which related standards will be incorporated to support and enhance the enduring standards?  </w:t>
            </w:r>
            <w:r w:rsidDel="00000000" w:rsidR="00000000" w:rsidRPr="00000000">
              <w:rPr>
                <w:rtl w:val="0"/>
              </w:rPr>
            </w:r>
          </w:p>
        </w:tc>
        <w:tc>
          <w:tcPr>
            <w:shd w:fill="auto"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B">
            <w:pPr>
              <w:spacing w:after="0" w:lineRule="auto"/>
              <w:rPr>
                <w:rFonts w:ascii="Century Gothic" w:cs="Century Gothic" w:eastAsia="Century Gothic" w:hAnsi="Century Gothic"/>
                <w:b w:val="1"/>
                <w:color w:val="0070c0"/>
                <w:u w:val="single"/>
              </w:rPr>
            </w:pPr>
            <w:r w:rsidDel="00000000" w:rsidR="00000000" w:rsidRPr="00000000">
              <w:rPr>
                <w:rFonts w:ascii="Century Gothic" w:cs="Century Gothic" w:eastAsia="Century Gothic" w:hAnsi="Century Gothic"/>
                <w:b w:val="1"/>
                <w:u w:val="single"/>
                <w:rtl w:val="0"/>
              </w:rPr>
              <w:t xml:space="preserve">Essential Vocabulary</w:t>
            </w:r>
            <w:r w:rsidDel="00000000" w:rsidR="00000000" w:rsidRPr="00000000">
              <w:rPr>
                <w:rtl w:val="0"/>
              </w:rPr>
            </w:r>
          </w:p>
          <w:p w:rsidR="00000000" w:rsidDel="00000000" w:rsidP="00000000" w:rsidRDefault="00000000" w:rsidRPr="00000000" w14:paraId="0000001C">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sz w:val="18"/>
                <w:szCs w:val="18"/>
                <w:rtl w:val="0"/>
              </w:rPr>
              <w:t xml:space="preserve">What vocabulary must students know to understand and communicate effectively about this content?</w:t>
            </w:r>
            <w:r w:rsidDel="00000000" w:rsidR="00000000" w:rsidRPr="00000000">
              <w:rPr>
                <w:rtl w:val="0"/>
              </w:rPr>
            </w:r>
          </w:p>
        </w:tc>
        <w:tc>
          <w:tcPr>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internal influences, external influences, culture,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wants, needs, dislikes, desires, likes, family, community,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positive, negative, analyze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c>
          <w:tcPr>
            <w:shd w:fill="auto" w:val="clear"/>
          </w:tcPr>
          <w:p w:rsidR="00000000" w:rsidDel="00000000" w:rsidP="00000000" w:rsidRDefault="00000000" w:rsidRPr="00000000" w14:paraId="00000021">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Cross Curriculum Connections</w:t>
            </w:r>
          </w:p>
          <w:p w:rsidR="00000000" w:rsidDel="00000000" w:rsidP="00000000" w:rsidRDefault="00000000" w:rsidRPr="00000000" w14:paraId="00000022">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Are there opportunities to make connections to other disciplines (standards and curriculum programs)?</w:t>
            </w:r>
            <w:r w:rsidDel="00000000" w:rsidR="00000000" w:rsidRPr="00000000">
              <w:rPr>
                <w:rtl w:val="0"/>
              </w:rPr>
            </w:r>
          </w:p>
        </w:tc>
        <w:tc>
          <w:tcPr>
            <w:shd w:fill="auto"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Reading – During reading examine the factors that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are influencing the characters in the book. Use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books that describe feelings and predict how</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feelings influence how we act. Use who, what,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where, when, why, and how to examine texts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influences. Examine how the setting influences a</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character.</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Writing – Add drawings or other visual displays to</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describe internal and external influences.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Social Studies – Analyze how people in the past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have influenced neighborhoods and the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development of communities. How does my family</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influence each other?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Encourage parents to discuss positive and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negative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c>
          <w:tcPr>
            <w:tcBorders>
              <w:bottom w:color="000000" w:space="0" w:sz="12" w:val="single"/>
            </w:tcBorders>
            <w:shd w:fill="auto" w:val="clear"/>
          </w:tcPr>
          <w:p w:rsidR="00000000" w:rsidDel="00000000" w:rsidP="00000000" w:rsidRDefault="00000000" w:rsidRPr="00000000" w14:paraId="00000033">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Assessing Learning</w:t>
            </w:r>
          </w:p>
          <w:p w:rsidR="00000000" w:rsidDel="00000000" w:rsidP="00000000" w:rsidRDefault="00000000" w:rsidRPr="00000000" w14:paraId="00000034">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How will you know when students have learned?  How do you know students have successfully met the learning intention?</w:t>
            </w:r>
          </w:p>
        </w:tc>
        <w:tc>
          <w:tcPr>
            <w:tcBorders>
              <w:bottom w:color="000000" w:space="0" w:sz="12" w:val="single"/>
            </w:tcBorders>
            <w:shd w:fill="auto"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PK-2 students will have mastered this skill if they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are first able to identify some internal and</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external influences. The second part of mastery</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is being able to determine and explain why an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influence is positive or negative. Finally, they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should be able to choose the positive influence.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tcBorders>
              <w:bottom w:color="000000" w:space="0" w:sz="12" w:val="single"/>
            </w:tcBorders>
            <w:shd w:fill="auto" w:val="clear"/>
          </w:tcPr>
          <w:p w:rsidR="00000000" w:rsidDel="00000000" w:rsidP="00000000" w:rsidRDefault="00000000" w:rsidRPr="00000000" w14:paraId="0000003D">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Instructional Strategies and Other Resources</w:t>
            </w:r>
          </w:p>
          <w:p w:rsidR="00000000" w:rsidDel="00000000" w:rsidP="00000000" w:rsidRDefault="00000000" w:rsidRPr="00000000" w14:paraId="0000003E">
            <w:pPr>
              <w:spacing w:after="0" w:lineRule="auto"/>
              <w:rPr>
                <w:rFonts w:ascii="Century Gothic" w:cs="Century Gothic" w:eastAsia="Century Gothic" w:hAnsi="Century Gothic"/>
                <w:b w:val="1"/>
                <w:u w:val="single"/>
              </w:rPr>
            </w:pP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tcBorders>
              <w:bottom w:color="000000" w:space="0" w:sz="12" w:val="single"/>
            </w:tcBorders>
            <w:shd w:fill="auto" w:val="cle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**Each Unit Framework guides planning and delivery of instruction.  An Instructional Planning Companion tool to guide instructional planning (Unit/Lesson Plans) can be found on the </w:t>
            </w:r>
            <w:r w:rsidDel="00000000" w:rsidR="00000000" w:rsidRPr="00000000">
              <w:rPr>
                <w:rFonts w:ascii="Century Gothic" w:cs="Century Gothic" w:eastAsia="Century Gothic" w:hAnsi="Century Gothic"/>
                <w:b w:val="1"/>
                <w:i w:val="1"/>
                <w:smallCaps w:val="0"/>
                <w:strike w:val="0"/>
                <w:color w:val="000000"/>
                <w:sz w:val="22"/>
                <w:szCs w:val="22"/>
                <w:highlight w:val="yellow"/>
                <w:u w:val="none"/>
                <w:vertAlign w:val="baseline"/>
                <w:rtl w:val="0"/>
              </w:rPr>
              <w:t xml:space="preserve">Curriculum Platform.</w:t>
            </w:r>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42">
      <w:pPr>
        <w:rPr/>
      </w:pPr>
      <w:r w:rsidDel="00000000" w:rsidR="00000000" w:rsidRPr="00000000">
        <w:rPr>
          <w:rtl w:val="0"/>
        </w:rPr>
      </w:r>
    </w:p>
    <w:sectPr>
      <w:headerReference r:id="rId6" w:type="default"/>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5400"/>
        <w:tab w:val="right" w:pos="10800"/>
      </w:tabs>
      <w:rPr>
        <w:rFonts w:ascii="Century Gothic" w:cs="Century Gothic" w:eastAsia="Century Gothic" w:hAnsi="Century Gothic"/>
        <w:color w:val="000000"/>
        <w:sz w:val="16"/>
        <w:szCs w:val="16"/>
      </w:rPr>
    </w:pPr>
    <w:r w:rsidDel="00000000" w:rsidR="00000000" w:rsidRPr="00000000">
      <w:rPr>
        <w:rFonts w:ascii="Century Gothic" w:cs="Century Gothic" w:eastAsia="Century Gothic" w:hAnsi="Century Gothic"/>
        <w:color w:val="000000"/>
        <w:sz w:val="16"/>
        <w:szCs w:val="16"/>
        <w:rtl w:val="0"/>
      </w:rPr>
      <w:t xml:space="preserve">Teaching and Learning</w:t>
      <w:tab/>
      <w:t xml:space="preserve">Revised 2020</w:t>
      <w:tab/>
      <w:t xml:space="preserve">Page </w:t>
    </w:r>
    <w:r w:rsidDel="00000000" w:rsidR="00000000" w:rsidRPr="00000000">
      <w:rPr>
        <w:rFonts w:ascii="Century Gothic" w:cs="Century Gothic" w:eastAsia="Century Gothic" w:hAnsi="Century Gothic"/>
        <w:b w:val="1"/>
        <w:color w:val="000000"/>
        <w:sz w:val="16"/>
        <w:szCs w:val="16"/>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color w:val="000000"/>
        <w:sz w:val="16"/>
        <w:szCs w:val="16"/>
        <w:rtl w:val="0"/>
      </w:rPr>
      <w:t xml:space="preserve"> of </w:t>
    </w:r>
    <w:r w:rsidDel="00000000" w:rsidR="00000000" w:rsidRPr="00000000">
      <w:rPr>
        <w:rFonts w:ascii="Century Gothic" w:cs="Century Gothic" w:eastAsia="Century Gothic" w:hAnsi="Century Gothic"/>
        <w:b w:val="1"/>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color="4f81bd" w:space="1" w:sz="4" w:val="single"/>
      </w:pBdr>
      <w:tabs>
        <w:tab w:val="center" w:pos="4680"/>
        <w:tab w:val="right" w:pos="9360"/>
      </w:tabs>
      <w:spacing w:after="0" w:lineRule="auto"/>
      <w:jc w:val="center"/>
      <w:rPr>
        <w:rFonts w:ascii="Century Gothic" w:cs="Century Gothic" w:eastAsia="Century Gothic" w:hAnsi="Century Gothic"/>
        <w:b w:val="1"/>
        <w:color w:val="000000"/>
        <w:sz w:val="32"/>
        <w:szCs w:val="32"/>
      </w:rPr>
    </w:pPr>
    <w:r w:rsidDel="00000000" w:rsidR="00000000" w:rsidRPr="00000000">
      <w:rPr>
        <w:rFonts w:ascii="Century Gothic" w:cs="Century Gothic" w:eastAsia="Century Gothic" w:hAnsi="Century Gothic"/>
        <w:b w:val="1"/>
        <w:color w:val="000000"/>
        <w:sz w:val="32"/>
        <w:szCs w:val="32"/>
        <w:rtl w:val="0"/>
      </w:rPr>
      <w:t xml:space="preserve">FAYETTE COUNTY PUBLIC SCHOOLS</w:t>
    </w:r>
  </w:p>
  <w:p w:rsidR="00000000" w:rsidDel="00000000" w:rsidP="00000000" w:rsidRDefault="00000000" w:rsidRPr="00000000" w14:paraId="00000044">
    <w:pPr>
      <w:pBdr>
        <w:top w:space="0" w:sz="0" w:val="nil"/>
        <w:left w:space="0" w:sz="0" w:val="nil"/>
        <w:bottom w:space="0" w:sz="0" w:val="nil"/>
        <w:right w:space="0" w:sz="0" w:val="nil"/>
        <w:between w:color="4f81bd" w:space="1" w:sz="4" w:val="single"/>
      </w:pBdr>
      <w:tabs>
        <w:tab w:val="center" w:pos="4680"/>
        <w:tab w:val="right" w:pos="9360"/>
      </w:tabs>
      <w:jc w:val="center"/>
      <w:rPr>
        <w:rFonts w:ascii="Century Gothic" w:cs="Century Gothic" w:eastAsia="Century Gothic" w:hAnsi="Century Gothic"/>
        <w:color w:val="000000"/>
        <w:sz w:val="32"/>
        <w:szCs w:val="32"/>
      </w:rPr>
    </w:pPr>
    <w:r w:rsidDel="00000000" w:rsidR="00000000" w:rsidRPr="00000000">
      <w:rPr>
        <w:rFonts w:ascii="Century Gothic" w:cs="Century Gothic" w:eastAsia="Century Gothic" w:hAnsi="Century Gothic"/>
        <w:color w:val="000000"/>
        <w:sz w:val="32"/>
        <w:szCs w:val="32"/>
        <w:rtl w:val="0"/>
      </w:rPr>
      <w:t xml:space="preserve">Unit Framework for (</w:t>
    </w:r>
    <w:r w:rsidDel="00000000" w:rsidR="00000000" w:rsidRPr="00000000">
      <w:rPr>
        <w:rFonts w:ascii="Century Gothic" w:cs="Century Gothic" w:eastAsia="Century Gothic" w:hAnsi="Century Gothic"/>
        <w:sz w:val="32"/>
        <w:szCs w:val="32"/>
        <w:rtl w:val="0"/>
      </w:rPr>
      <w:t xml:space="preserve">K-12 Health Education</w:t>
    </w:r>
    <w:r w:rsidDel="00000000" w:rsidR="00000000" w:rsidRPr="00000000">
      <w:rPr>
        <w:rFonts w:ascii="Century Gothic" w:cs="Century Gothic" w:eastAsia="Century Gothic" w:hAnsi="Century Gothic"/>
        <w:color w:val="000000"/>
        <w:sz w:val="32"/>
        <w:szCs w:val="32"/>
        <w:rtl w:val="0"/>
      </w:rPr>
      <w:t xml:space="preserve">) – Grade or Course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43634" w:space="1" w:sz="12" w:val="single"/>
      </w:pBdr>
      <w:spacing w:before="400" w:lineRule="auto"/>
      <w:jc w:val="center"/>
    </w:pPr>
    <w:rPr>
      <w:smallCaps w:val="1"/>
      <w:color w:val="632423"/>
      <w:sz w:val="28"/>
      <w:szCs w:val="28"/>
    </w:rPr>
  </w:style>
  <w:style w:type="paragraph" w:styleId="Heading2">
    <w:name w:val="heading 2"/>
    <w:basedOn w:val="Normal"/>
    <w:next w:val="Normal"/>
    <w:pPr>
      <w:pBdr>
        <w:bottom w:color="622423" w:space="1" w:sz="4" w:val="single"/>
      </w:pBdr>
      <w:spacing w:before="400" w:lineRule="auto"/>
      <w:jc w:val="center"/>
    </w:pPr>
    <w:rPr>
      <w:smallCaps w:val="1"/>
      <w:color w:val="632423"/>
      <w:sz w:val="24"/>
      <w:szCs w:val="24"/>
    </w:rPr>
  </w:style>
  <w:style w:type="paragraph" w:styleId="Heading3">
    <w:name w:val="heading 3"/>
    <w:basedOn w:val="Normal"/>
    <w:next w:val="Normal"/>
    <w:pPr>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Bdr>
        <w:bottom w:color="943634" w:space="1" w:sz="4" w:val="dotted"/>
      </w:pBdr>
      <w:spacing w:after="120" w:lineRule="auto"/>
      <w:jc w:val="center"/>
    </w:pPr>
    <w:rPr>
      <w:smallCaps w:val="1"/>
      <w:color w:val="622423"/>
    </w:rPr>
  </w:style>
  <w:style w:type="paragraph" w:styleId="Heading5">
    <w:name w:val="heading 5"/>
    <w:basedOn w:val="Normal"/>
    <w:next w:val="Normal"/>
    <w:pPr>
      <w:spacing w:after="120" w:before="320" w:lineRule="auto"/>
      <w:jc w:val="center"/>
    </w:pPr>
    <w:rPr>
      <w:smallCaps w:val="1"/>
      <w:color w:val="622423"/>
    </w:rPr>
  </w:style>
  <w:style w:type="paragraph" w:styleId="Heading6">
    <w:name w:val="heading 6"/>
    <w:basedOn w:val="Normal"/>
    <w:next w:val="Normal"/>
    <w:pPr>
      <w:spacing w:after="120" w:lineRule="auto"/>
      <w:jc w:val="center"/>
    </w:pPr>
    <w:rPr>
      <w:smallCaps w:val="1"/>
      <w:color w:val="943634"/>
    </w:rPr>
  </w:style>
  <w:style w:type="paragraph" w:styleId="Title">
    <w:name w:val="Title"/>
    <w:basedOn w:val="Normal"/>
    <w:next w:val="Normal"/>
    <w:pPr>
      <w:pBdr>
        <w:top w:color="632423" w:space="1" w:sz="4" w:val="dotted"/>
        <w:bottom w:color="632423" w:space="6" w:sz="4" w:val="dotted"/>
      </w:pBdr>
      <w:spacing w:after="300" w:before="500" w:line="240" w:lineRule="auto"/>
      <w:jc w:val="center"/>
    </w:pPr>
    <w:rPr>
      <w:smallCaps w:val="1"/>
      <w:color w:val="632423"/>
      <w:sz w:val="44"/>
      <w:szCs w:val="44"/>
    </w:rPr>
  </w:style>
  <w:style w:type="paragraph" w:styleId="Subtitle">
    <w:name w:val="Subtitle"/>
    <w:basedOn w:val="Normal"/>
    <w:next w:val="Normal"/>
    <w:pPr>
      <w:spacing w:after="560" w:line="240" w:lineRule="auto"/>
      <w:jc w:val="center"/>
    </w:pPr>
    <w:rPr>
      <w:smallCaps w:val="1"/>
      <w:sz w:val="18"/>
      <w:szCs w:val="1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