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3210"/>
        <w:gridCol w:w="2310"/>
        <w:gridCol w:w="5190"/>
        <w:tblGridChange w:id="0">
          <w:tblGrid>
            <w:gridCol w:w="4140"/>
            <w:gridCol w:w="3210"/>
            <w:gridCol w:w="2310"/>
            <w:gridCol w:w="519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Reading Tier 1 Instructional Design Model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Kindergarten, First, and Second Grades - Uninterrupted 120 Minute Reading Block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FCPS Unit 1 Standards: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Intentions: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Success Criteria: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Whole Group Reading</w:t>
            </w:r>
          </w:p>
          <w:p w:rsidR="00000000" w:rsidDel="00000000" w:rsidP="00000000" w:rsidRDefault="00000000" w:rsidRPr="00000000" w14:paraId="0000002E">
            <w:pPr>
              <w:widowControl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25-35 minutes</w:t>
            </w:r>
          </w:p>
          <w:p w:rsidR="00000000" w:rsidDel="00000000" w:rsidP="00000000" w:rsidRDefault="00000000" w:rsidRPr="00000000" w14:paraId="0000002F">
            <w:pPr>
              <w:widowControl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Whole group contains blocks of time devoted to phonemic awareness, phonics, vocabulary, and comprehension. It also includes writing to learn and writing to demonstrate learning.</w:t>
            </w:r>
          </w:p>
          <w:p w:rsidR="00000000" w:rsidDel="00000000" w:rsidP="00000000" w:rsidRDefault="00000000" w:rsidRPr="00000000" w14:paraId="00000031">
            <w:pPr>
              <w:widowControl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Instruction includes:</w:t>
            </w:r>
          </w:p>
          <w:p w:rsidR="00000000" w:rsidDel="00000000" w:rsidP="00000000" w:rsidRDefault="00000000" w:rsidRPr="00000000" w14:paraId="00000033">
            <w:pPr>
              <w:widowControl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Gradual Release of Responsibility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KAS Standards Resources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720" w:hanging="360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Culturally Responsive Standards-Based Teaching and Learning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20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Whole Group Lesson Resources: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Unit Framework and Benchmark Advance Crosswalk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Benchmark Advance Program Scope and Sequence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Comprehensive Literacy Planner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Strategies and Skills to Build Knowledge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00"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Comprehension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Interactive Read Aloud or Shared Reading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modeling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Standard-based instruction, including skill and strategy focus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Vocabulary connected to and embedded in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in response to reading and writing to demonstrate learning, summarizing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pacing w:line="276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Sing, Swing, and Learn Unit Songs (K-2)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line="276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Instructional Routines and Strategies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line="276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Reader’s Theater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line="276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Mentor Read-Alouds and Extended Reads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line="276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Texts for Close Reading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line="276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4E">
            <w:pPr>
              <w:numPr>
                <w:ilvl w:val="1"/>
                <w:numId w:val="3"/>
              </w:numPr>
              <w:spacing w:line="276" w:lineRule="auto"/>
              <w:ind w:left="9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Mentor Read Lesson (K-1)</w:t>
            </w:r>
          </w:p>
          <w:p w:rsidR="00000000" w:rsidDel="00000000" w:rsidP="00000000" w:rsidRDefault="00000000" w:rsidRPr="00000000" w14:paraId="0000004F">
            <w:pPr>
              <w:numPr>
                <w:ilvl w:val="1"/>
                <w:numId w:val="3"/>
              </w:numPr>
              <w:spacing w:line="276" w:lineRule="auto"/>
              <w:ind w:left="9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Short Read Lesson (2-5)</w:t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3"/>
              </w:numPr>
              <w:spacing w:line="276" w:lineRule="auto"/>
              <w:ind w:left="9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Extended Read Lesson (2-5)</w:t>
            </w:r>
          </w:p>
          <w:p w:rsidR="00000000" w:rsidDel="00000000" w:rsidP="00000000" w:rsidRDefault="00000000" w:rsidRPr="00000000" w14:paraId="00000051">
            <w:pPr>
              <w:numPr>
                <w:ilvl w:val="1"/>
                <w:numId w:val="3"/>
              </w:numPr>
              <w:spacing w:line="276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Building Reading Foundations Big Books (K-1)</w:t>
            </w:r>
          </w:p>
          <w:p w:rsidR="00000000" w:rsidDel="00000000" w:rsidP="00000000" w:rsidRDefault="00000000" w:rsidRPr="00000000" w14:paraId="00000052">
            <w:pPr>
              <w:numPr>
                <w:ilvl w:val="1"/>
                <w:numId w:val="3"/>
              </w:numPr>
              <w:spacing w:line="276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Read-Aloud Handbook</w:t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3"/>
              </w:numPr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Building Vocabulary Year-Long Plans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Phonological Awareness and Phonics Instruction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Phonological awareness instruction</w:t>
            </w:r>
          </w:p>
          <w:p w:rsidR="00000000" w:rsidDel="00000000" w:rsidP="00000000" w:rsidRDefault="00000000" w:rsidRPr="00000000" w14:paraId="00000060">
            <w:pPr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Rhyming, syllables, concepts of print,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1"/>
                <w:numId w:val="4"/>
              </w:numPr>
              <w:spacing w:after="0" w:line="24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Phonemic awareness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Explicit phonics instruction using a common phonics scope and sequence that progresses from simple to complex skills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Concepts of Print (Front cover/back cover, title page, left to right directionality, return sweep, first letter/last letter, sentence, word, spacing, punctuation)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1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Benchmark Advance Foundational Scope and Sequence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1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Scope and Sequence in the “Additional Resources” section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Foundational Skills Lesson Presentations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Phonics Songs</w:t>
            </w:r>
          </w:p>
          <w:p w:rsidR="00000000" w:rsidDel="00000000" w:rsidP="00000000" w:rsidRDefault="00000000" w:rsidRPr="00000000" w14:paraId="00000069">
            <w:pPr>
              <w:numPr>
                <w:ilvl w:val="1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Articulation Videos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Intensive Phonological Awareness Guide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Differentiated Phonological Awareness Routines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Phonics and Word Study Lesson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 Reading and Writing Books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Building Reading Foundations Lesson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5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Routines Videos</w:t>
            </w:r>
          </w:p>
        </w:tc>
      </w:tr>
      <w:tr>
        <w:trPr>
          <w:cantSplit w:val="0"/>
          <w:trHeight w:val="2177.294921874999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Small Group Literacy Instruction</w:t>
            </w:r>
          </w:p>
          <w:p w:rsidR="00000000" w:rsidDel="00000000" w:rsidP="00000000" w:rsidRDefault="00000000" w:rsidRPr="00000000" w14:paraId="00000079">
            <w:pPr>
              <w:widowControl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45-60 minutes</w:t>
            </w:r>
          </w:p>
          <w:p w:rsidR="00000000" w:rsidDel="00000000" w:rsidP="00000000" w:rsidRDefault="00000000" w:rsidRPr="00000000" w14:paraId="0000007A">
            <w:pPr>
              <w:widowControl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 includes:</w:t>
            </w:r>
          </w:p>
          <w:p w:rsidR="00000000" w:rsidDel="00000000" w:rsidP="00000000" w:rsidRDefault="00000000" w:rsidRPr="00000000" w14:paraId="0000007C">
            <w:pPr>
              <w:widowControl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Teacher-led small groups and literacy stations occur simultaneously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Differentiation using formative and summative data to determine instructional levels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Accountability measures in place to monitor independent and teacher-led instruction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1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Teacher-led Small and Station Rotations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spacing w:line="240" w:lineRule="auto"/>
              <w:jc w:val="center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1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45-60 minutes with 15-20 minute rotations </w:t>
            </w:r>
          </w:p>
          <w:p w:rsidR="00000000" w:rsidDel="00000000" w:rsidP="00000000" w:rsidRDefault="00000000" w:rsidRPr="00000000" w14:paraId="00000083">
            <w:pPr>
              <w:widowControl w:val="1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Suggested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stations:</w:t>
            </w:r>
          </w:p>
          <w:p w:rsidR="00000000" w:rsidDel="00000000" w:rsidP="00000000" w:rsidRDefault="00000000" w:rsidRPr="00000000" w14:paraId="00000084">
            <w:pPr>
              <w:widowControl w:val="1"/>
              <w:numPr>
                <w:ilvl w:val="1"/>
                <w:numId w:val="7"/>
              </w:numPr>
              <w:spacing w:after="0" w:before="0" w:line="240" w:lineRule="auto"/>
              <w:ind w:left="117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Teacher-led small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numPr>
                <w:ilvl w:val="2"/>
                <w:numId w:val="7"/>
              </w:numPr>
              <w:spacing w:after="0" w:line="240" w:lineRule="auto"/>
              <w:ind w:left="198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 with texts on students’ instructional reading levels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1"/>
              <w:numPr>
                <w:ilvl w:val="2"/>
                <w:numId w:val="7"/>
              </w:numPr>
              <w:spacing w:after="0" w:line="240" w:lineRule="auto"/>
              <w:ind w:left="198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shared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1"/>
              <w:numPr>
                <w:ilvl w:val="2"/>
                <w:numId w:val="7"/>
              </w:numPr>
              <w:spacing w:after="0" w:line="240" w:lineRule="auto"/>
              <w:ind w:left="198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meets with lower-level groups 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numPr>
                <w:ilvl w:val="2"/>
                <w:numId w:val="7"/>
              </w:numPr>
              <w:spacing w:after="0" w:line="240" w:lineRule="auto"/>
              <w:ind w:left="198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flexible groups based on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2"/>
                <w:numId w:val="7"/>
              </w:numPr>
              <w:spacing w:line="240" w:lineRule="auto"/>
              <w:ind w:left="19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guided writing, student writing conferences</w:t>
            </w:r>
          </w:p>
          <w:p w:rsidR="00000000" w:rsidDel="00000000" w:rsidP="00000000" w:rsidRDefault="00000000" w:rsidRPr="00000000" w14:paraId="0000008A">
            <w:pPr>
              <w:widowControl w:val="1"/>
              <w:numPr>
                <w:ilvl w:val="1"/>
                <w:numId w:val="7"/>
              </w:numPr>
              <w:spacing w:after="0" w:line="240" w:lineRule="auto"/>
              <w:ind w:left="117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Literacy Stations: standards re-teach, independent reading from classroom libraries with structured accountability measures, comprehension, vocabulary, phonological awareness,  writing in response to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numPr>
                <w:ilvl w:val="1"/>
                <w:numId w:val="7"/>
              </w:numPr>
              <w:spacing w:after="200" w:line="240" w:lineRule="auto"/>
              <w:ind w:left="117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study: word work, phonics, word families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spacing w:line="360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Pre-decodable and Decodable Readers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spacing w:line="360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Knowledge-Building Topic Libraries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spacing w:line="360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Teacher’s Guide (Close Reading)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spacing w:line="360" w:lineRule="auto"/>
              <w:ind w:left="45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 Evidence Question Card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60" w:lineRule="auto"/>
              <w:ind w:left="144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11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16.5835987261153"/>
        <w:gridCol w:w="3338.9164012738856"/>
        <w:gridCol w:w="3338.9164012738856"/>
        <w:gridCol w:w="3916.5835987261153"/>
        <w:tblGridChange w:id="0">
          <w:tblGrid>
            <w:gridCol w:w="3916.5835987261153"/>
            <w:gridCol w:w="3338.9164012738856"/>
            <w:gridCol w:w="3338.9164012738856"/>
            <w:gridCol w:w="3916.583598726115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Writing Instructional Design Model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Kindergarten, First, and Second Grades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9.8632812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Whole Group Writing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30-45 minutes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Dedicated time for Writing to Demonstrate Learning and Writing for Publication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 includes: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 group modeled instruction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small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KSA Writing Resources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1"/>
              </w:numPr>
              <w:spacing w:after="20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one-on-one writing conferences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Writer’s Workshop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block focuses on modeled writing and mini-lessons that include but are not limited to: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Shared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Modeled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Foundational Skills standards (phonics, etc.)</w:t>
            </w:r>
          </w:p>
          <w:p w:rsidR="00000000" w:rsidDel="00000000" w:rsidP="00000000" w:rsidRDefault="00000000" w:rsidRPr="00000000" w14:paraId="000000B9">
            <w:pPr>
              <w:numPr>
                <w:ilvl w:val="1"/>
                <w:numId w:val="6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 standards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6"/>
              </w:numPr>
              <w:spacing w:after="20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writing tasks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numPr>
                <w:ilvl w:val="0"/>
                <w:numId w:val="14"/>
              </w:numPr>
              <w:spacing w:after="0" w:afterAutospacing="0"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Comprehensive LIteracy Planner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5"/>
              </w:numPr>
              <w:spacing w:after="0" w:afterAutospacing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Note: Writing and language standards are addressed in blue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9"/>
              </w:numPr>
              <w:spacing w:after="200" w:line="240" w:lineRule="auto"/>
              <w:ind w:left="3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Writing: Year-Long Plans</w:t>
            </w:r>
          </w:p>
        </w:tc>
      </w:tr>
      <w:tr>
        <w:trPr>
          <w:cantSplit w:val="0"/>
          <w:trHeight w:val="520.976562499999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0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Sample Writing Workshop Structures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ind w:left="720" w:hanging="36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Teacher Role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720" w:hanging="36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Student Role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Modeled writing/skill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1"/>
                <w:numId w:val="12"/>
              </w:numPr>
              <w:spacing w:line="240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Teachers work with small groups or conference with individual students based on data 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Share-Out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numPr>
                <w:ilvl w:val="1"/>
                <w:numId w:val="12"/>
              </w:numPr>
              <w:spacing w:line="240" w:lineRule="auto"/>
              <w:ind w:left="108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utilizes students’ work to highlight mini-lesson content, celebrate success, and clarify misconceptions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Examine writing samples focusing on identified skill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practice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Partner editing/revising for identified skill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information from teacher conference to revise thinking and edit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2240" w:w="15840" w:orient="landscape"/>
      <w:pgMar w:bottom="1075" w:top="180" w:left="720" w:right="60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jc w:val="right"/>
      <w:rPr/>
    </w:pPr>
    <w:r w:rsidDel="00000000" w:rsidR="00000000" w:rsidRPr="00000000">
      <w:rPr>
        <w:rtl w:val="0"/>
      </w:rPr>
      <w:t xml:space="preserve">Fayette County Public Schools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4DK22_lyPuVtEueyTG2fAr94unhvtmzZ/view?usp=sharing" TargetMode="External"/><Relationship Id="rId10" Type="http://schemas.openxmlformats.org/officeDocument/2006/relationships/hyperlink" Target="https://docs.google.com/spreadsheets/d/1avHtYLRPuXZBAgm3iBG_WcYkxwob1_UY/edit?usp=sharing&amp;ouid=103881424757697248911&amp;rtpof=true&amp;sd=true" TargetMode="External"/><Relationship Id="rId13" Type="http://schemas.openxmlformats.org/officeDocument/2006/relationships/hyperlink" Target="https://kystandards.org/standards-resources/rw-resources/" TargetMode="External"/><Relationship Id="rId12" Type="http://schemas.openxmlformats.org/officeDocument/2006/relationships/hyperlink" Target="https://drive.google.com/file/d/1tDtBiMQEu6QVUQGU9-D1pMi2XugWfIvU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ixXEJ3WIjzo4y7-is3Q-7q8jwxzbsYJ/view?usp=sharin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6usBm5WT6m2XxKGeCuS7cRif0aUAQoCsb4gyu8GlJyM/edit?usp=sharing" TargetMode="External"/><Relationship Id="rId8" Type="http://schemas.openxmlformats.org/officeDocument/2006/relationships/hyperlink" Target="https://kystandards.org/standards-resources/?utm_medium=email&amp;utm_source=govdeli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o1JAkXhnc4cGXmaxFBY8RtXjw==">CgMxLjA4AHIhMVZSN0prWnBsT2RZVVVWWE01ZXhRTjBIVExQb2dMcGs5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2021-08-12T17:25:00Z</dcterms:created>
  <dc:creator>Davis, Somer</dc:creator>
</cp:coreProperties>
</file>