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60.0" w:type="dxa"/>
        <w:jc w:val="left"/>
        <w:tblInd w:w="-2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55"/>
        <w:gridCol w:w="2385"/>
        <w:gridCol w:w="2385"/>
        <w:gridCol w:w="5235"/>
        <w:tblGridChange w:id="0">
          <w:tblGrid>
            <w:gridCol w:w="5055"/>
            <w:gridCol w:w="2385"/>
            <w:gridCol w:w="2385"/>
            <w:gridCol w:w="5235"/>
          </w:tblGrid>
        </w:tblGridChange>
      </w:tblGrid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Clarity for Learning Planning Template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Standard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entury Gothic" w:cs="Century Gothic" w:eastAsia="Century Gothic" w:hAnsi="Century Gothic"/>
                <w:b w:val="1"/>
              </w:rPr>
            </w:pPr>
            <w:bookmarkStart w:colFirst="0" w:colLast="0" w:name="_8v08f5o8cak2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RL6.2 Analyze how the theme is reflected in the text by citing particular details and/or providing an objective summary.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Concepts (Nouns)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theme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text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particular details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objective summary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rtl w:val="0"/>
              </w:rPr>
              <w:t xml:space="preserve">*Summary may be pre-written by teacher, may be written collaboratively by teacher and students, or collaboratively with other students. Experience with RL.6.3 will aid students in creating a summary; summarizing is one of the flexible strategies listed in RL.6.10.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Skills (Verbs)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analyze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citing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providing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Progressions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Pre-requisite Skills: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describe how implicit and explicit information reflects the theme ** including but not limited to poems, stories, dramas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analyze how theme is reflected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Grade Level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particular details (important details, not the interesting details) to support theme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cite particular details to support theme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and/or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describe elements of an objective summary (includes ONLY particular details, not written in first person, not an opinion)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provide an objective summary that explains the theme with details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Resource Tips: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Objective Summary-short statement or paragraph that tells what something is about, but does not include irrelevant details or your opinion.  Should not be written in first person (I voice).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Particular details--relate to explicit information, which is essential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Intentions (I am learning to...)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Success Criteria (I know I’m successful when...)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cite particular details to analyze how the theme is reflected in a text.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and/or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provide an objective summary to analyze how the theme is reflected in a text.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can identify particular details to support the theme in a text.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can cite particular details to analyze how the theme is reflected in a text.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and/or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can identify particular details to support the theme in a text.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can describe the elements of an objective summary.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can provide an objective summary to analyze how the theme is reflected in a text.</w:t>
            </w:r>
          </w:p>
        </w:tc>
      </w:tr>
    </w:tbl>
    <w:p w:rsidR="00000000" w:rsidDel="00000000" w:rsidP="00000000" w:rsidRDefault="00000000" w:rsidRPr="00000000" w14:paraId="0000003F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