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- Reading.RL3.Gr7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wxe3ykho2gd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 how particular elements of a story or drama influence one another.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elements of a story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elements of a 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influence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elements of a story.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elements of a drama.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what influence means in terms of elements within a story.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elements that influence one another in a story.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textual evidence to show how the elements influence one another.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elements influence each other.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elements of a story or drama influence one another.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shd w:fill="ffe599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hd w:fill="ffe599" w:val="clear"/>
                <w:rtl w:val="0"/>
              </w:rPr>
              <w:t xml:space="preserve">There needs to be a discussion of exactly what are the ‘elements’ that will be analyzed for grades 6-8…...do we begin to move into more of the high school analysis to include tone, point of view, style…..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I’m successful when I can: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5 main elements of a story: characters, setting, plot, conflict, theme.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6 main elements of a story: stage directions, characters, setting, plot, conflict, theme.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how particular elements of the story influence one another.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how particular elements of the drama influence one another.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