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30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68"/>
        <w:gridCol w:w="2384"/>
        <w:gridCol w:w="2384"/>
        <w:gridCol w:w="4769"/>
        <w:tblGridChange w:id="0">
          <w:tblGrid>
            <w:gridCol w:w="4768"/>
            <w:gridCol w:w="2384"/>
            <w:gridCol w:w="2384"/>
            <w:gridCol w:w="4769"/>
          </w:tblGrid>
        </w:tblGridChange>
      </w:tblGrid>
      <w:tr>
        <w:tc>
          <w:tcPr>
            <w:gridSpan w:val="4"/>
            <w:shd w:fill="f2f2f2" w:val="clear"/>
          </w:tcPr>
          <w:p w:rsidR="00000000" w:rsidDel="00000000" w:rsidP="00000000" w:rsidRDefault="00000000" w:rsidRPr="00000000" w14:paraId="00000002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Clarity for Learning Planning Template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006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Standard: Determine a theme or central idea of a text and analyze in detail its development over the course of the text, including how it emerges and is shaped and refined by specific details. </w:t>
            </w:r>
          </w:p>
          <w:p w:rsidR="00000000" w:rsidDel="00000000" w:rsidP="00000000" w:rsidRDefault="00000000" w:rsidRPr="00000000" w14:paraId="00000007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bookmarkStart w:colFirst="0" w:colLast="0" w:name="_8v08f5o8cak2" w:id="1"/>
            <w:bookmarkEnd w:id="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bookmarkStart w:colFirst="0" w:colLast="0" w:name="_tdy2oyfo0xpf" w:id="2"/>
            <w:bookmarkEnd w:id="2"/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2"/>
          </w:tcPr>
          <w:p w:rsidR="00000000" w:rsidDel="00000000" w:rsidP="00000000" w:rsidRDefault="00000000" w:rsidRPr="00000000" w14:paraId="0000000C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Concepts (Nouns)</w:t>
            </w:r>
          </w:p>
          <w:p w:rsidR="00000000" w:rsidDel="00000000" w:rsidP="00000000" w:rsidRDefault="00000000" w:rsidRPr="00000000" w14:paraId="0000000D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theme</w:t>
            </w:r>
          </w:p>
          <w:p w:rsidR="00000000" w:rsidDel="00000000" w:rsidP="00000000" w:rsidRDefault="00000000" w:rsidRPr="00000000" w14:paraId="0000000E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central idea</w:t>
            </w:r>
          </w:p>
          <w:p w:rsidR="00000000" w:rsidDel="00000000" w:rsidP="00000000" w:rsidRDefault="00000000" w:rsidRPr="00000000" w14:paraId="0000000F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text</w:t>
            </w:r>
          </w:p>
          <w:p w:rsidR="00000000" w:rsidDel="00000000" w:rsidP="00000000" w:rsidRDefault="00000000" w:rsidRPr="00000000" w14:paraId="00000010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development</w:t>
            </w:r>
          </w:p>
          <w:p w:rsidR="00000000" w:rsidDel="00000000" w:rsidP="00000000" w:rsidRDefault="00000000" w:rsidRPr="00000000" w14:paraId="00000011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specific details</w:t>
            </w:r>
          </w:p>
          <w:p w:rsidR="00000000" w:rsidDel="00000000" w:rsidP="00000000" w:rsidRDefault="00000000" w:rsidRPr="00000000" w14:paraId="00000012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Skills (Verbs)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determine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analyze</w:t>
            </w:r>
          </w:p>
        </w:tc>
      </w:tr>
      <w:tr>
        <w:trPr>
          <w:trHeight w:val="220" w:hRule="atLeast"/>
        </w:trPr>
        <w:tc>
          <w:tcPr>
            <w:gridSpan w:val="4"/>
          </w:tcPr>
          <w:p w:rsidR="00000000" w:rsidDel="00000000" w:rsidP="00000000" w:rsidRDefault="00000000" w:rsidRPr="00000000" w14:paraId="00000019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Learning Progressions</w:t>
            </w:r>
          </w:p>
          <w:p w:rsidR="00000000" w:rsidDel="00000000" w:rsidP="00000000" w:rsidRDefault="00000000" w:rsidRPr="00000000" w14:paraId="0000001A">
            <w:pPr>
              <w:spacing w:line="331.2" w:lineRule="auto"/>
              <w:rPr>
                <w:rFonts w:ascii="Century Gothic" w:cs="Century Gothic" w:eastAsia="Century Gothic" w:hAnsi="Century Gothic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24"/>
                <w:szCs w:val="24"/>
                <w:rtl w:val="0"/>
              </w:rPr>
              <w:t xml:space="preserve">Pre-requisite Skills:</w:t>
            </w:r>
          </w:p>
          <w:p w:rsidR="00000000" w:rsidDel="00000000" w:rsidP="00000000" w:rsidRDefault="00000000" w:rsidRPr="00000000" w14:paraId="0000001B">
            <w:pPr>
              <w:spacing w:line="276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connect  implicit and/or explicit details to identify how a character’s experience helps to reveal a life message found in the story</w:t>
            </w:r>
          </w:p>
          <w:p w:rsidR="00000000" w:rsidDel="00000000" w:rsidP="00000000" w:rsidRDefault="00000000" w:rsidRPr="00000000" w14:paraId="0000001C">
            <w:pPr>
              <w:spacing w:line="331.2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connect implicit and/or explicit details to identify how setting and plot help to develop the theme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line="331.2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line="331.2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line="331.2" w:lineRule="auto"/>
              <w:rPr>
                <w:rFonts w:ascii="Century Gothic" w:cs="Century Gothic" w:eastAsia="Century Gothic" w:hAnsi="Century Gothic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24"/>
                <w:szCs w:val="24"/>
                <w:rtl w:val="0"/>
              </w:rPr>
              <w:t xml:space="preserve">Grade Level Skills:</w:t>
            </w:r>
          </w:p>
          <w:p w:rsidR="00000000" w:rsidDel="00000000" w:rsidP="00000000" w:rsidRDefault="00000000" w:rsidRPr="00000000" w14:paraId="00000020">
            <w:pPr>
              <w:spacing w:line="331.2" w:lineRule="auto"/>
              <w:rPr>
                <w:rFonts w:ascii="Century Gothic" w:cs="Century Gothic" w:eastAsia="Century Gothic" w:hAnsi="Century Gothic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24"/>
                <w:szCs w:val="24"/>
                <w:rtl w:val="0"/>
              </w:rPr>
              <w:t xml:space="preserve">determine a theme of a text</w:t>
            </w:r>
          </w:p>
          <w:p w:rsidR="00000000" w:rsidDel="00000000" w:rsidP="00000000" w:rsidRDefault="00000000" w:rsidRPr="00000000" w14:paraId="00000021">
            <w:pPr>
              <w:spacing w:line="331.2" w:lineRule="auto"/>
              <w:rPr>
                <w:rFonts w:ascii="Century Gothic" w:cs="Century Gothic" w:eastAsia="Century Gothic" w:hAnsi="Century Gothic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24"/>
                <w:szCs w:val="24"/>
                <w:rtl w:val="0"/>
              </w:rPr>
              <w:t xml:space="preserve">determine central idea of a text</w:t>
            </w:r>
          </w:p>
          <w:p w:rsidR="00000000" w:rsidDel="00000000" w:rsidP="00000000" w:rsidRDefault="00000000" w:rsidRPr="00000000" w14:paraId="00000022">
            <w:pPr>
              <w:spacing w:line="331.2" w:lineRule="auto"/>
              <w:rPr>
                <w:rFonts w:ascii="Century Gothic" w:cs="Century Gothic" w:eastAsia="Century Gothic" w:hAnsi="Century Gothic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24"/>
                <w:szCs w:val="24"/>
                <w:rtl w:val="0"/>
              </w:rPr>
              <w:t xml:space="preserve">analyze in detail the development of the theme or central idea </w:t>
            </w:r>
          </w:p>
          <w:p w:rsidR="00000000" w:rsidDel="00000000" w:rsidP="00000000" w:rsidRDefault="00000000" w:rsidRPr="00000000" w14:paraId="00000023">
            <w:pPr>
              <w:spacing w:line="331.2" w:lineRule="auto"/>
              <w:rPr>
                <w:rFonts w:ascii="Century Gothic" w:cs="Century Gothic" w:eastAsia="Century Gothic" w:hAnsi="Century Gothic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24"/>
                <w:szCs w:val="24"/>
                <w:rtl w:val="0"/>
              </w:rPr>
              <w:t xml:space="preserve">analyze the </w:t>
            </w:r>
            <w:commentRangeStart w:id="0"/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24"/>
                <w:szCs w:val="24"/>
                <w:rtl w:val="0"/>
              </w:rPr>
              <w:t xml:space="preserve">impact </w:t>
            </w:r>
            <w:commentRangeEnd w:id="0"/>
            <w:r w:rsidDel="00000000" w:rsidR="00000000" w:rsidRPr="00000000">
              <w:commentReference w:id="0"/>
            </w: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24"/>
                <w:szCs w:val="24"/>
                <w:rtl w:val="0"/>
              </w:rPr>
              <w:t xml:space="preserve"> or role that certain specific details have on the development of the theme or central idea</w:t>
            </w:r>
          </w:p>
          <w:p w:rsidR="00000000" w:rsidDel="00000000" w:rsidP="00000000" w:rsidRDefault="00000000" w:rsidRPr="00000000" w14:paraId="00000024">
            <w:pPr>
              <w:spacing w:line="331.2" w:lineRule="auto"/>
              <w:rPr>
                <w:rFonts w:ascii="Century Gothic" w:cs="Century Gothic" w:eastAsia="Century Gothic" w:hAnsi="Century Gothic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rtl w:val="0"/>
              </w:rPr>
              <w:t xml:space="preserve">Resource Tips: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Consider brainstorming a list of major topics presented within the text and then asking students the following question: If this text were meant to teach any single message about this topic, what would that message be? (identification of theme or central idea)</w:t>
            </w:r>
          </w:p>
          <w:p w:rsidR="00000000" w:rsidDel="00000000" w:rsidP="00000000" w:rsidRDefault="00000000" w:rsidRPr="00000000" w14:paraId="00000028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Have students trace details about the development of the central idea--what was the </w:t>
            </w: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rtl w:val="0"/>
              </w:rPr>
              <w:t xml:space="preserve">very first 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line from the text that helped to form the central idea or theme? (emergence of central idea)</w:t>
            </w:r>
          </w:p>
          <w:p w:rsidR="00000000" w:rsidDel="00000000" w:rsidP="00000000" w:rsidRDefault="00000000" w:rsidRPr="00000000" w14:paraId="00000029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Pull certain specific details and have students communicate how</w:t>
            </w: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rtl w:val="0"/>
              </w:rPr>
              <w:t xml:space="preserve"> those lines only 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helped to shape the theme or central idea. (function certain details have on shaping and refining the central idea)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31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Learning Intentions (I am learning to...)</w:t>
            </w:r>
          </w:p>
        </w:tc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33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Success Criteria (I know I’m successful when...)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35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line="331.2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24"/>
                <w:szCs w:val="24"/>
                <w:rtl w:val="0"/>
              </w:rPr>
              <w:t xml:space="preserve">I am learning to analyze the development of a theme or central idea of a text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7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 know I’m successful when I can do the following:</w:t>
            </w:r>
          </w:p>
          <w:p w:rsidR="00000000" w:rsidDel="00000000" w:rsidP="00000000" w:rsidRDefault="00000000" w:rsidRPr="00000000" w14:paraId="00000048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determine  a theme from the text.</w:t>
            </w:r>
          </w:p>
          <w:p w:rsidR="00000000" w:rsidDel="00000000" w:rsidP="00000000" w:rsidRDefault="00000000" w:rsidRPr="00000000" w14:paraId="0000004A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use implicit and/or explicit details to explain how a character’s experience helps to reveal a life message found in the story.</w:t>
            </w:r>
          </w:p>
          <w:p w:rsidR="00000000" w:rsidDel="00000000" w:rsidP="00000000" w:rsidRDefault="00000000" w:rsidRPr="00000000" w14:paraId="0000004B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determine two or more central ideas of a text.</w:t>
            </w:r>
          </w:p>
          <w:p w:rsidR="00000000" w:rsidDel="00000000" w:rsidP="00000000" w:rsidRDefault="00000000" w:rsidRPr="00000000" w14:paraId="0000004C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utilize details from the text to discuss the development of two or more central ideas </w:t>
            </w:r>
          </w:p>
          <w:p w:rsidR="00000000" w:rsidDel="00000000" w:rsidP="00000000" w:rsidRDefault="00000000" w:rsidRPr="00000000" w14:paraId="0000004D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analyze the effect certain specific details have on developing the theme</w:t>
            </w:r>
          </w:p>
          <w:p w:rsidR="00000000" w:rsidDel="00000000" w:rsidP="00000000" w:rsidRDefault="00000000" w:rsidRPr="00000000" w14:paraId="0000004E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analyze the effect certain specific details have on developing the central idea.</w:t>
            </w:r>
          </w:p>
          <w:p w:rsidR="00000000" w:rsidDel="00000000" w:rsidP="00000000" w:rsidRDefault="00000000" w:rsidRPr="00000000" w14:paraId="0000004F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sectPr>
      <w:pgSz w:h="12240" w:w="15840"/>
      <w:pgMar w:bottom="720" w:top="720" w:left="720" w:right="720" w:header="720" w:footer="72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Leigh Ann Williams" w:id="0" w:date="2020-03-19T15:23:12Z">
    <w:p w:rsidR="00000000" w:rsidDel="00000000" w:rsidP="00000000" w:rsidRDefault="00000000" w:rsidRPr="00000000" w14:paraId="000000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Substitute with "effect" or "the role"?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