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6.8 Identify and evaluate the argument and specific claims in a text, distinguishing claims that are supported by reasons and evidence from unsupported claims.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argument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claim(s)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distinguishing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supported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unsupported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reasons support specific claim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evidence supports specific claim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identifying which reasons and evidence support which claim(s)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define argument (make connection between previously used vocabulary: opinion, reasons, claim)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argument/claim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argument/claim and counterclaim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reasons presented in argument and counterclaim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 which reasons support which argument/claim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distinguish between claims that are supported and unsupported by reasons and evidence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Using the above skills, students evaluate the argument and claims.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argument-reason(s) the writer uses to persuade others to think or feel differently about an issue or to change the way they act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Layers to Arguments- Arguments are claims backed by reasons that are supported by evidence. Reasons are statements of support for claims.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Goes along with Comp 1-argument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evaluate arguments and claims by considering the reasons and evidence.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define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argument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arguments in a text.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argument and counterclaim.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reasons in an argument or counterclaim.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determine which reasons support which argument.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distinguish between claims that are supported and unsupported by reasons and evidence. 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evaluate arguments and claims by considering the reasons and evidence.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