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EFD38" w14:textId="250FE1B6" w:rsidR="008858B6" w:rsidRDefault="2C7AE588" w:rsidP="00056290">
      <w:pPr>
        <w:pStyle w:val="Title"/>
        <w:jc w:val="center"/>
      </w:pPr>
      <w:r>
        <w:t>R</w:t>
      </w:r>
      <w:r w:rsidR="004D2628">
        <w:t>eading and Writing</w:t>
      </w:r>
      <w:r w:rsidR="008858B6">
        <w:t xml:space="preserve"> Unit Internalization Protocol Note</w:t>
      </w:r>
      <w:r w:rsidR="008533EF">
        <w:t>-</w:t>
      </w:r>
      <w:r w:rsidR="008858B6">
        <w:t xml:space="preserve">Catcher </w:t>
      </w:r>
    </w:p>
    <w:p w14:paraId="117D1B0D" w14:textId="77777777" w:rsidR="00FD17DD" w:rsidRPr="00FD17DD" w:rsidRDefault="00FD17DD" w:rsidP="00FD17DD">
      <w:pPr>
        <w:spacing w:after="0"/>
        <w:rPr>
          <w:lang w:val="en"/>
        </w:rPr>
      </w:pPr>
    </w:p>
    <w:p w14:paraId="57A31C29" w14:textId="44DF8437" w:rsidR="00056290" w:rsidRDefault="003E1604" w:rsidP="00FD17DD">
      <w:r w:rsidRPr="031BD4C9">
        <w:t xml:space="preserve">The note-catcher is intended to be used in conjunction with the </w:t>
      </w:r>
      <w:hyperlink r:id="rId10">
        <w:r w:rsidR="36633BEB" w:rsidRPr="031BD4C9">
          <w:rPr>
            <w:rStyle w:val="Hyperlink"/>
          </w:rPr>
          <w:t xml:space="preserve">reading and writing </w:t>
        </w:r>
        <w:r w:rsidRPr="031BD4C9">
          <w:rPr>
            <w:rStyle w:val="Hyperlink"/>
          </w:rPr>
          <w:t>unit internalization protocol</w:t>
        </w:r>
      </w:hyperlink>
      <w:r w:rsidRPr="031BD4C9">
        <w:t xml:space="preserve"> document as a tool to capture thinking. For streamlining purposes, it does not contain all the content or guiding questions from the protocol. </w:t>
      </w:r>
    </w:p>
    <w:tbl>
      <w:tblPr>
        <w:tblW w:w="1412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4120"/>
      </w:tblGrid>
      <w:tr w:rsidR="003815EC" w14:paraId="7734CDD1" w14:textId="77777777" w:rsidTr="00023B66">
        <w:tc>
          <w:tcPr>
            <w:tcW w:w="14120" w:type="dxa"/>
            <w:shd w:val="clear" w:color="auto" w:fill="1F3864" w:themeFill="accent1" w:themeFillShade="8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E2094" w14:textId="0A64AC33" w:rsidR="003815EC" w:rsidRDefault="009956E8" w:rsidP="00023B66">
            <w:pPr>
              <w:tabs>
                <w:tab w:val="left" w:pos="450"/>
                <w:tab w:val="center" w:pos="5300"/>
              </w:tabs>
              <w:jc w:val="center"/>
              <w:rPr>
                <w:b/>
                <w:bCs/>
                <w:color w:val="AC4F8D"/>
                <w:sz w:val="24"/>
                <w:szCs w:val="24"/>
              </w:rPr>
            </w:pPr>
            <w:r w:rsidRPr="5CD2CD18">
              <w:rPr>
                <w:b/>
                <w:bCs/>
                <w:color w:val="FFFFFF"/>
                <w:sz w:val="24"/>
                <w:szCs w:val="24"/>
              </w:rPr>
              <w:t xml:space="preserve">UNDERSTAND: </w:t>
            </w:r>
            <w:r w:rsidR="00023B66" w:rsidRPr="030CCEE7">
              <w:rPr>
                <w:b/>
                <w:color w:val="FFFFFF" w:themeColor="background1"/>
                <w:sz w:val="24"/>
                <w:szCs w:val="24"/>
              </w:rPr>
              <w:t xml:space="preserve">Internalize the </w:t>
            </w:r>
            <w:r w:rsidR="00023B66">
              <w:rPr>
                <w:b/>
                <w:color w:val="FFFFFF" w:themeColor="background1"/>
                <w:sz w:val="24"/>
                <w:szCs w:val="24"/>
              </w:rPr>
              <w:t>Unit</w:t>
            </w:r>
            <w:r w:rsidR="0085272B">
              <w:rPr>
                <w:b/>
                <w:color w:val="FFFFFF" w:themeColor="background1"/>
                <w:sz w:val="24"/>
                <w:szCs w:val="24"/>
              </w:rPr>
              <w:t xml:space="preserve"> Structure</w:t>
            </w:r>
            <w:r w:rsidR="00023B66">
              <w:rPr>
                <w:b/>
                <w:color w:val="FFFFFF" w:themeColor="background1"/>
                <w:sz w:val="24"/>
                <w:szCs w:val="24"/>
              </w:rPr>
              <w:t xml:space="preserve"> and Take the Assessment</w:t>
            </w:r>
          </w:p>
        </w:tc>
      </w:tr>
    </w:tbl>
    <w:p w14:paraId="655473DE" w14:textId="77777777" w:rsidR="00056290" w:rsidRPr="00AD5540" w:rsidRDefault="00056290" w:rsidP="00D66F40">
      <w:pPr>
        <w:spacing w:after="0"/>
        <w:rPr>
          <w:sz w:val="2"/>
          <w:szCs w:val="2"/>
          <w:lang w:val="e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10530"/>
      </w:tblGrid>
      <w:tr w:rsidR="00094E2F" w14:paraId="6F446F83" w14:textId="77777777" w:rsidTr="31415626">
        <w:trPr>
          <w:tblHeader/>
        </w:trPr>
        <w:tc>
          <w:tcPr>
            <w:tcW w:w="3595" w:type="dxa"/>
            <w:shd w:val="clear" w:color="auto" w:fill="D9D9D9" w:themeFill="background1" w:themeFillShade="D9"/>
          </w:tcPr>
          <w:p w14:paraId="565CC872" w14:textId="1E16BEA0" w:rsidR="00094E2F" w:rsidRPr="008D1910" w:rsidRDefault="008D1910" w:rsidP="008D1910">
            <w:pPr>
              <w:jc w:val="center"/>
              <w:rPr>
                <w:b/>
                <w:bCs/>
                <w:lang w:val="en"/>
              </w:rPr>
            </w:pPr>
            <w:r w:rsidRPr="008D1910">
              <w:rPr>
                <w:b/>
                <w:bCs/>
                <w:lang w:val="en"/>
              </w:rPr>
              <w:t>Focus</w:t>
            </w:r>
            <w:r>
              <w:rPr>
                <w:b/>
                <w:bCs/>
                <w:lang w:val="en"/>
              </w:rPr>
              <w:t xml:space="preserve"> Area </w:t>
            </w:r>
          </w:p>
        </w:tc>
        <w:tc>
          <w:tcPr>
            <w:tcW w:w="10530" w:type="dxa"/>
            <w:shd w:val="clear" w:color="auto" w:fill="D9D9D9" w:themeFill="background1" w:themeFillShade="D9"/>
          </w:tcPr>
          <w:p w14:paraId="4082A6C3" w14:textId="72CF4729" w:rsidR="00094E2F" w:rsidRPr="008D1910" w:rsidRDefault="008D1910" w:rsidP="008D1910">
            <w:pPr>
              <w:jc w:val="center"/>
              <w:rPr>
                <w:b/>
                <w:bCs/>
                <w:lang w:val="en"/>
              </w:rPr>
            </w:pPr>
            <w:r w:rsidRPr="008D1910">
              <w:rPr>
                <w:b/>
                <w:bCs/>
                <w:lang w:val="en"/>
              </w:rPr>
              <w:t>Notes</w:t>
            </w:r>
          </w:p>
        </w:tc>
      </w:tr>
      <w:tr w:rsidR="00094E2F" w14:paraId="6E9C63DD" w14:textId="77777777" w:rsidTr="31415626">
        <w:tc>
          <w:tcPr>
            <w:tcW w:w="3595" w:type="dxa"/>
          </w:tcPr>
          <w:p w14:paraId="78ACF0F9" w14:textId="25E60B6D" w:rsidR="00734D2B" w:rsidRPr="00C66436" w:rsidRDefault="005F2C26" w:rsidP="00C66436">
            <w:pPr>
              <w:pStyle w:val="ListParagraph"/>
              <w:numPr>
                <w:ilvl w:val="0"/>
                <w:numId w:val="2"/>
              </w:numPr>
              <w:rPr>
                <w:lang w:val="en"/>
              </w:rPr>
            </w:pPr>
            <w:r w:rsidRPr="00403357">
              <w:rPr>
                <w:lang w:val="en"/>
              </w:rPr>
              <w:t>Read any overview or narrative for the unit/module to understand the “big picture” of the learning.</w:t>
            </w:r>
          </w:p>
        </w:tc>
        <w:tc>
          <w:tcPr>
            <w:tcW w:w="10530" w:type="dxa"/>
          </w:tcPr>
          <w:p w14:paraId="2A984F9C" w14:textId="77777777" w:rsidR="00094E2F" w:rsidRDefault="00094E2F" w:rsidP="00056290">
            <w:pPr>
              <w:rPr>
                <w:lang w:val="en"/>
              </w:rPr>
            </w:pPr>
          </w:p>
          <w:p w14:paraId="2A75C74B" w14:textId="77777777" w:rsidR="00046856" w:rsidRDefault="00046856" w:rsidP="00056290">
            <w:pPr>
              <w:rPr>
                <w:lang w:val="en"/>
              </w:rPr>
            </w:pPr>
          </w:p>
          <w:p w14:paraId="15230469" w14:textId="77777777" w:rsidR="00C343E2" w:rsidRDefault="00C343E2" w:rsidP="00056290">
            <w:pPr>
              <w:rPr>
                <w:lang w:val="en"/>
              </w:rPr>
            </w:pPr>
          </w:p>
          <w:p w14:paraId="4665BCC8" w14:textId="1CA8F155" w:rsidR="00046856" w:rsidRDefault="00046856" w:rsidP="00056290">
            <w:pPr>
              <w:rPr>
                <w:lang w:val="en"/>
              </w:rPr>
            </w:pPr>
          </w:p>
          <w:p w14:paraId="797B6BD5" w14:textId="77777777" w:rsidR="00046856" w:rsidRDefault="00046856" w:rsidP="00056290">
            <w:pPr>
              <w:rPr>
                <w:lang w:val="en"/>
              </w:rPr>
            </w:pPr>
          </w:p>
          <w:p w14:paraId="311B648A" w14:textId="77777777" w:rsidR="00046856" w:rsidRDefault="00046856" w:rsidP="00056290">
            <w:pPr>
              <w:rPr>
                <w:lang w:val="en"/>
              </w:rPr>
            </w:pPr>
          </w:p>
          <w:p w14:paraId="1DA56EE7" w14:textId="77777777" w:rsidR="009C6A29" w:rsidRDefault="009C6A29" w:rsidP="00056290">
            <w:pPr>
              <w:rPr>
                <w:lang w:val="en"/>
              </w:rPr>
            </w:pPr>
          </w:p>
        </w:tc>
      </w:tr>
      <w:tr w:rsidR="00094E2F" w14:paraId="527B1725" w14:textId="77777777" w:rsidTr="31415626">
        <w:tc>
          <w:tcPr>
            <w:tcW w:w="3595" w:type="dxa"/>
          </w:tcPr>
          <w:p w14:paraId="26D28DA5" w14:textId="3AAD833B" w:rsidR="26A35CE5" w:rsidRDefault="26A35CE5" w:rsidP="4E2624C9">
            <w:pPr>
              <w:pStyle w:val="ListParagraph"/>
              <w:numPr>
                <w:ilvl w:val="0"/>
                <w:numId w:val="2"/>
              </w:numPr>
            </w:pPr>
            <w:r>
              <w:t>Analyze how standards are embedded within the unit/module.</w:t>
            </w:r>
          </w:p>
          <w:p w14:paraId="788AB880" w14:textId="5855220E" w:rsidR="00C66436" w:rsidRPr="00046856" w:rsidRDefault="00C66436" w:rsidP="00C66436">
            <w:pPr>
              <w:pStyle w:val="ListParagraph"/>
              <w:numPr>
                <w:ilvl w:val="0"/>
                <w:numId w:val="8"/>
              </w:numPr>
              <w:rPr>
                <w:i/>
                <w:iCs/>
                <w:sz w:val="18"/>
                <w:szCs w:val="18"/>
                <w:lang w:val="en"/>
              </w:rPr>
            </w:pPr>
            <w:r w:rsidRPr="00046856">
              <w:rPr>
                <w:i/>
                <w:iCs/>
                <w:sz w:val="18"/>
                <w:szCs w:val="18"/>
                <w:lang w:val="en"/>
              </w:rPr>
              <w:t>Structure</w:t>
            </w:r>
          </w:p>
          <w:p w14:paraId="150CE684" w14:textId="440AF1F3" w:rsidR="00C66436" w:rsidRPr="00046856" w:rsidRDefault="51AD3298" w:rsidP="5CD2CD18">
            <w:pPr>
              <w:pStyle w:val="ListParagraph"/>
              <w:numPr>
                <w:ilvl w:val="0"/>
                <w:numId w:val="8"/>
              </w:numPr>
              <w:rPr>
                <w:i/>
                <w:iCs/>
                <w:sz w:val="18"/>
                <w:szCs w:val="18"/>
                <w:lang w:val="en"/>
              </w:rPr>
            </w:pPr>
            <w:r w:rsidRPr="31415626">
              <w:rPr>
                <w:i/>
                <w:iCs/>
                <w:sz w:val="18"/>
                <w:szCs w:val="18"/>
                <w:lang w:val="en"/>
              </w:rPr>
              <w:t xml:space="preserve">Standards for </w:t>
            </w:r>
            <w:r w:rsidR="7295D2FE" w:rsidRPr="31415626">
              <w:rPr>
                <w:i/>
                <w:iCs/>
                <w:sz w:val="18"/>
                <w:szCs w:val="18"/>
                <w:lang w:val="en"/>
              </w:rPr>
              <w:t>Reading and Writing</w:t>
            </w:r>
            <w:r w:rsidRPr="31415626">
              <w:rPr>
                <w:i/>
                <w:iCs/>
                <w:sz w:val="18"/>
                <w:szCs w:val="18"/>
                <w:lang w:val="en"/>
              </w:rPr>
              <w:t xml:space="preserve"> </w:t>
            </w:r>
          </w:p>
          <w:p w14:paraId="6B356534" w14:textId="434884C2" w:rsidR="6FDD5CBF" w:rsidRDefault="6FDD5CBF" w:rsidP="13BF373E">
            <w:pPr>
              <w:pStyle w:val="ListParagraph"/>
              <w:numPr>
                <w:ilvl w:val="0"/>
                <w:numId w:val="8"/>
              </w:numPr>
              <w:rPr>
                <w:i/>
                <w:iCs/>
                <w:sz w:val="18"/>
                <w:szCs w:val="18"/>
                <w:lang w:val="en"/>
              </w:rPr>
            </w:pPr>
            <w:r w:rsidRPr="13BF373E">
              <w:rPr>
                <w:i/>
                <w:iCs/>
                <w:sz w:val="18"/>
                <w:szCs w:val="18"/>
                <w:lang w:val="en"/>
              </w:rPr>
              <w:t>Horizontal Progression</w:t>
            </w:r>
          </w:p>
          <w:p w14:paraId="7A2ED852" w14:textId="21E81EE7" w:rsidR="00C66436" w:rsidRDefault="00C66436" w:rsidP="31415626">
            <w:pPr>
              <w:pStyle w:val="ListParagraph"/>
              <w:numPr>
                <w:ilvl w:val="0"/>
                <w:numId w:val="8"/>
              </w:numPr>
              <w:rPr>
                <w:i/>
                <w:iCs/>
                <w:sz w:val="18"/>
                <w:szCs w:val="18"/>
                <w:lang w:val="en"/>
              </w:rPr>
            </w:pPr>
            <w:r w:rsidRPr="31415626">
              <w:rPr>
                <w:i/>
                <w:iCs/>
                <w:sz w:val="18"/>
                <w:szCs w:val="18"/>
                <w:lang w:val="en"/>
              </w:rPr>
              <w:t xml:space="preserve">Vertical </w:t>
            </w:r>
            <w:r w:rsidR="00B507E0" w:rsidRPr="31415626">
              <w:rPr>
                <w:i/>
                <w:iCs/>
                <w:sz w:val="18"/>
                <w:szCs w:val="18"/>
                <w:lang w:val="en"/>
              </w:rPr>
              <w:t>Progression</w:t>
            </w:r>
          </w:p>
          <w:p w14:paraId="2F76EB47" w14:textId="300F02FB" w:rsidR="0056283D" w:rsidRPr="00046856" w:rsidRDefault="0056283D" w:rsidP="13BF373E">
            <w:pPr>
              <w:rPr>
                <w:i/>
                <w:iCs/>
                <w:sz w:val="18"/>
                <w:szCs w:val="18"/>
                <w:lang w:val="en"/>
              </w:rPr>
            </w:pPr>
          </w:p>
        </w:tc>
        <w:tc>
          <w:tcPr>
            <w:tcW w:w="10530" w:type="dxa"/>
          </w:tcPr>
          <w:p w14:paraId="55B90A5F" w14:textId="77777777" w:rsidR="00094E2F" w:rsidRDefault="00094E2F" w:rsidP="00056290">
            <w:pPr>
              <w:rPr>
                <w:lang w:val="en"/>
              </w:rPr>
            </w:pPr>
          </w:p>
          <w:p w14:paraId="36EE5412" w14:textId="77777777" w:rsidR="00BA2A2B" w:rsidRDefault="00BA2A2B" w:rsidP="00056290">
            <w:pPr>
              <w:rPr>
                <w:lang w:val="en"/>
              </w:rPr>
            </w:pPr>
          </w:p>
          <w:p w14:paraId="7EDE3438" w14:textId="77777777" w:rsidR="00BA2A2B" w:rsidRDefault="00BA2A2B" w:rsidP="00056290">
            <w:pPr>
              <w:rPr>
                <w:lang w:val="en"/>
              </w:rPr>
            </w:pPr>
          </w:p>
          <w:p w14:paraId="120786B7" w14:textId="77777777" w:rsidR="00BA2A2B" w:rsidRDefault="00BA2A2B" w:rsidP="00056290">
            <w:pPr>
              <w:rPr>
                <w:lang w:val="en"/>
              </w:rPr>
            </w:pPr>
          </w:p>
          <w:p w14:paraId="1DDD7FFC" w14:textId="77777777" w:rsidR="00C343E2" w:rsidRDefault="00C343E2" w:rsidP="00056290">
            <w:pPr>
              <w:rPr>
                <w:lang w:val="en"/>
              </w:rPr>
            </w:pPr>
          </w:p>
          <w:p w14:paraId="1E6893D7" w14:textId="77777777" w:rsidR="00BA2A2B" w:rsidRDefault="00BA2A2B" w:rsidP="00056290">
            <w:pPr>
              <w:rPr>
                <w:lang w:val="en"/>
              </w:rPr>
            </w:pPr>
          </w:p>
          <w:p w14:paraId="002CD1D9" w14:textId="77777777" w:rsidR="00D66F40" w:rsidRDefault="00D66F40" w:rsidP="00056290">
            <w:pPr>
              <w:rPr>
                <w:lang w:val="en"/>
              </w:rPr>
            </w:pPr>
          </w:p>
        </w:tc>
      </w:tr>
      <w:tr w:rsidR="00094E2F" w14:paraId="2EA85EFE" w14:textId="77777777" w:rsidTr="31415626">
        <w:tc>
          <w:tcPr>
            <w:tcW w:w="3595" w:type="dxa"/>
          </w:tcPr>
          <w:p w14:paraId="5EE27259" w14:textId="7DCD31FF" w:rsidR="008C60CA" w:rsidRPr="008C60CA" w:rsidRDefault="105217CA" w:rsidP="008C60CA">
            <w:pPr>
              <w:pStyle w:val="ListParagraph"/>
              <w:numPr>
                <w:ilvl w:val="0"/>
                <w:numId w:val="2"/>
              </w:numPr>
            </w:pPr>
            <w:r>
              <w:t>Take the Assessment</w:t>
            </w:r>
            <w:r w:rsidR="779B94ED">
              <w:t xml:space="preserve">: </w:t>
            </w:r>
            <w:r w:rsidR="6FBCE49E">
              <w:t>Take the end-of-</w:t>
            </w:r>
            <w:proofErr w:type="gramStart"/>
            <w:r w:rsidR="6FBCE49E">
              <w:t>unit/-</w:t>
            </w:r>
            <w:proofErr w:type="gramEnd"/>
            <w:r w:rsidR="6FBCE49E">
              <w:t>module as</w:t>
            </w:r>
            <w:r w:rsidR="0983527F">
              <w:t>sessment.</w:t>
            </w:r>
          </w:p>
          <w:p w14:paraId="5733D1D0" w14:textId="3049A09E" w:rsidR="00C66436" w:rsidRPr="00046856" w:rsidRDefault="00C66436" w:rsidP="008C60CA">
            <w:pPr>
              <w:pStyle w:val="ListParagraph"/>
              <w:spacing w:line="259" w:lineRule="auto"/>
              <w:ind w:left="360"/>
              <w:rPr>
                <w:lang w:val="en"/>
              </w:rPr>
            </w:pPr>
          </w:p>
        </w:tc>
        <w:tc>
          <w:tcPr>
            <w:tcW w:w="10530" w:type="dxa"/>
          </w:tcPr>
          <w:p w14:paraId="37FE8F24" w14:textId="77777777" w:rsidR="00094E2F" w:rsidRDefault="00094E2F" w:rsidP="00056290">
            <w:pPr>
              <w:rPr>
                <w:lang w:val="en"/>
              </w:rPr>
            </w:pPr>
          </w:p>
          <w:p w14:paraId="397C43D3" w14:textId="77777777" w:rsidR="00BA2A2B" w:rsidRDefault="00BA2A2B" w:rsidP="00056290">
            <w:pPr>
              <w:rPr>
                <w:lang w:val="en"/>
              </w:rPr>
            </w:pPr>
          </w:p>
          <w:p w14:paraId="7135E568" w14:textId="77777777" w:rsidR="00BA2A2B" w:rsidRDefault="00BA2A2B" w:rsidP="00056290">
            <w:pPr>
              <w:rPr>
                <w:lang w:val="en"/>
              </w:rPr>
            </w:pPr>
          </w:p>
          <w:p w14:paraId="3BD7FA80" w14:textId="77777777" w:rsidR="00BA2A2B" w:rsidRDefault="00BA2A2B" w:rsidP="00056290">
            <w:pPr>
              <w:rPr>
                <w:lang w:val="en"/>
              </w:rPr>
            </w:pPr>
          </w:p>
          <w:p w14:paraId="7A050BF3" w14:textId="77777777" w:rsidR="003221F1" w:rsidRDefault="003221F1" w:rsidP="00056290">
            <w:pPr>
              <w:rPr>
                <w:lang w:val="en"/>
              </w:rPr>
            </w:pPr>
          </w:p>
        </w:tc>
      </w:tr>
      <w:tr w:rsidR="00094E2F" w14:paraId="26CAF082" w14:textId="77777777" w:rsidTr="31415626">
        <w:tc>
          <w:tcPr>
            <w:tcW w:w="3595" w:type="dxa"/>
          </w:tcPr>
          <w:p w14:paraId="0C50F78A" w14:textId="69B597B3" w:rsidR="00391A35" w:rsidRPr="00046856" w:rsidRDefault="00ED6CD6" w:rsidP="00046856">
            <w:pPr>
              <w:pStyle w:val="ListParagraph"/>
              <w:numPr>
                <w:ilvl w:val="0"/>
                <w:numId w:val="2"/>
              </w:numPr>
              <w:spacing w:line="259" w:lineRule="auto"/>
              <w:rPr>
                <w:lang w:val="en"/>
              </w:rPr>
            </w:pPr>
            <w:r w:rsidRPr="1DAEC463">
              <w:rPr>
                <w:lang w:val="en"/>
              </w:rPr>
              <w:t>Skim the lessons</w:t>
            </w:r>
            <w:r w:rsidR="77743A04" w:rsidRPr="1DAEC463">
              <w:rPr>
                <w:lang w:val="en"/>
              </w:rPr>
              <w:t xml:space="preserve"> to gain an overall sense of the unit’s</w:t>
            </w:r>
            <w:r w:rsidR="00101DE4">
              <w:rPr>
                <w:lang w:val="en"/>
              </w:rPr>
              <w:t>/mod</w:t>
            </w:r>
            <w:r w:rsidR="006B72A8">
              <w:rPr>
                <w:lang w:val="en"/>
              </w:rPr>
              <w:t>ule’s</w:t>
            </w:r>
            <w:r w:rsidR="77743A04" w:rsidRPr="1DAEC463">
              <w:rPr>
                <w:lang w:val="en"/>
              </w:rPr>
              <w:t xml:space="preserve"> progression.</w:t>
            </w:r>
            <w:r w:rsidR="00391A35" w:rsidRPr="00046856">
              <w:rPr>
                <w:lang w:val="en"/>
              </w:rPr>
              <w:t xml:space="preserve"> </w:t>
            </w:r>
          </w:p>
        </w:tc>
        <w:tc>
          <w:tcPr>
            <w:tcW w:w="10530" w:type="dxa"/>
          </w:tcPr>
          <w:p w14:paraId="0E013453" w14:textId="77777777" w:rsidR="00094E2F" w:rsidRDefault="00094E2F" w:rsidP="00056290">
            <w:pPr>
              <w:rPr>
                <w:lang w:val="en"/>
              </w:rPr>
            </w:pPr>
          </w:p>
          <w:p w14:paraId="08B5538C" w14:textId="77777777" w:rsidR="00A717EB" w:rsidRDefault="00A717EB" w:rsidP="00056290">
            <w:pPr>
              <w:rPr>
                <w:lang w:val="en"/>
              </w:rPr>
            </w:pPr>
          </w:p>
          <w:p w14:paraId="477B3D2C" w14:textId="77777777" w:rsidR="00A717EB" w:rsidRDefault="00A717EB" w:rsidP="00056290">
            <w:pPr>
              <w:rPr>
                <w:lang w:val="en"/>
              </w:rPr>
            </w:pPr>
          </w:p>
          <w:p w14:paraId="36C9920E" w14:textId="77777777" w:rsidR="00C343E2" w:rsidRDefault="00C343E2" w:rsidP="00056290">
            <w:pPr>
              <w:rPr>
                <w:lang w:val="en"/>
              </w:rPr>
            </w:pPr>
          </w:p>
          <w:p w14:paraId="34A62EEC" w14:textId="77777777" w:rsidR="00A717EB" w:rsidRDefault="00A717EB" w:rsidP="00056290">
            <w:pPr>
              <w:rPr>
                <w:lang w:val="en"/>
              </w:rPr>
            </w:pPr>
          </w:p>
          <w:p w14:paraId="24B616A5" w14:textId="77777777" w:rsidR="00AE46CB" w:rsidRDefault="00AE46CB" w:rsidP="00056290">
            <w:pPr>
              <w:rPr>
                <w:lang w:val="en"/>
              </w:rPr>
            </w:pPr>
          </w:p>
          <w:p w14:paraId="193524A1" w14:textId="77777777" w:rsidR="00A717EB" w:rsidRDefault="00A717EB" w:rsidP="00056290">
            <w:pPr>
              <w:rPr>
                <w:lang w:val="en"/>
              </w:rPr>
            </w:pPr>
          </w:p>
        </w:tc>
      </w:tr>
      <w:tr w:rsidR="00094E2F" w14:paraId="59ED728A" w14:textId="77777777" w:rsidTr="31415626">
        <w:tc>
          <w:tcPr>
            <w:tcW w:w="3595" w:type="dxa"/>
          </w:tcPr>
          <w:p w14:paraId="527971A9" w14:textId="4E2483EB" w:rsidR="00391A35" w:rsidRPr="00046856" w:rsidRDefault="00AD5540" w:rsidP="00046856">
            <w:pPr>
              <w:pStyle w:val="ListParagraph"/>
              <w:numPr>
                <w:ilvl w:val="0"/>
                <w:numId w:val="2"/>
              </w:numPr>
              <w:spacing w:line="259" w:lineRule="auto"/>
            </w:pPr>
            <w:r w:rsidRPr="4AFC5EE1">
              <w:lastRenderedPageBreak/>
              <w:t xml:space="preserve">Connect instructional practices to standards. </w:t>
            </w:r>
            <w:r w:rsidR="00756DA5" w:rsidRPr="4AFC5EE1">
              <w:t xml:space="preserve"> </w:t>
            </w:r>
          </w:p>
        </w:tc>
        <w:tc>
          <w:tcPr>
            <w:tcW w:w="10530" w:type="dxa"/>
          </w:tcPr>
          <w:p w14:paraId="755BA3E3" w14:textId="77777777" w:rsidR="00C55576" w:rsidRDefault="00C55576" w:rsidP="00056290">
            <w:pPr>
              <w:rPr>
                <w:lang w:val="en"/>
              </w:rPr>
            </w:pPr>
          </w:p>
          <w:p w14:paraId="662D91BD" w14:textId="77777777" w:rsidR="00C55576" w:rsidRDefault="00C55576" w:rsidP="00056290">
            <w:pPr>
              <w:rPr>
                <w:lang w:val="en"/>
              </w:rPr>
            </w:pPr>
          </w:p>
          <w:p w14:paraId="6CE20B6B" w14:textId="77777777" w:rsidR="00C343E2" w:rsidRDefault="00C343E2" w:rsidP="00056290">
            <w:pPr>
              <w:rPr>
                <w:lang w:val="en"/>
              </w:rPr>
            </w:pPr>
          </w:p>
          <w:p w14:paraId="0DA9AB12" w14:textId="77777777" w:rsidR="00C55576" w:rsidRDefault="00C55576" w:rsidP="00056290">
            <w:pPr>
              <w:rPr>
                <w:lang w:val="en"/>
              </w:rPr>
            </w:pPr>
          </w:p>
          <w:p w14:paraId="58E308DF" w14:textId="77777777" w:rsidR="00127B7C" w:rsidRDefault="00127B7C" w:rsidP="00056290">
            <w:pPr>
              <w:rPr>
                <w:lang w:val="en"/>
              </w:rPr>
            </w:pPr>
          </w:p>
          <w:p w14:paraId="3C84A798" w14:textId="77777777" w:rsidR="00127B7C" w:rsidRDefault="00127B7C" w:rsidP="00056290">
            <w:pPr>
              <w:rPr>
                <w:lang w:val="en"/>
              </w:rPr>
            </w:pPr>
          </w:p>
          <w:p w14:paraId="180A3059" w14:textId="77777777" w:rsidR="00C55576" w:rsidRDefault="00C55576" w:rsidP="00056290">
            <w:pPr>
              <w:rPr>
                <w:lang w:val="en"/>
              </w:rPr>
            </w:pPr>
          </w:p>
        </w:tc>
      </w:tr>
    </w:tbl>
    <w:p w14:paraId="078A2A08" w14:textId="77777777" w:rsidR="00C55576" w:rsidRPr="00056290" w:rsidRDefault="00C55576" w:rsidP="00C55576">
      <w:pPr>
        <w:spacing w:after="0"/>
        <w:rPr>
          <w:lang w:val="en"/>
        </w:rPr>
      </w:pPr>
    </w:p>
    <w:tbl>
      <w:tblPr>
        <w:tblW w:w="14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4120"/>
      </w:tblGrid>
      <w:tr w:rsidR="00E70717" w14:paraId="372692F4" w14:textId="77777777" w:rsidTr="00127B7C">
        <w:tc>
          <w:tcPr>
            <w:tcW w:w="14120" w:type="dxa"/>
            <w:shd w:val="clear" w:color="auto" w:fill="066C7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B7EA6" w14:textId="3E90CF9C" w:rsidR="00E70717" w:rsidRDefault="00CA18D3" w:rsidP="00E85497">
            <w:pPr>
              <w:jc w:val="center"/>
              <w:rPr>
                <w:b/>
                <w:i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TAKE STOCK</w:t>
            </w:r>
            <w:r w:rsidR="00E70717" w:rsidRPr="05C9DAA5">
              <w:rPr>
                <w:b/>
                <w:bCs/>
                <w:color w:val="FFFFFF" w:themeColor="background1"/>
                <w:sz w:val="24"/>
                <w:szCs w:val="24"/>
              </w:rPr>
              <w:t xml:space="preserve">: </w:t>
            </w:r>
            <w:r w:rsidR="00E70717" w:rsidRPr="05C9DAA5">
              <w:rPr>
                <w:b/>
                <w:color w:val="FFFFFF" w:themeColor="background1"/>
                <w:sz w:val="24"/>
                <w:szCs w:val="24"/>
              </w:rPr>
              <w:t>Analyze Student Learning Data</w:t>
            </w:r>
          </w:p>
        </w:tc>
      </w:tr>
    </w:tbl>
    <w:p w14:paraId="6300BB04" w14:textId="77777777" w:rsidR="008858B6" w:rsidRPr="00AE2815" w:rsidRDefault="008858B6" w:rsidP="00AE2815">
      <w:pPr>
        <w:spacing w:after="0"/>
        <w:rPr>
          <w:sz w:val="2"/>
          <w:szCs w:val="2"/>
          <w:lang w:val="e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10530"/>
      </w:tblGrid>
      <w:tr w:rsidR="00AE2815" w14:paraId="10EAFBFC" w14:textId="77777777" w:rsidTr="485FC82D">
        <w:tc>
          <w:tcPr>
            <w:tcW w:w="3595" w:type="dxa"/>
            <w:shd w:val="clear" w:color="auto" w:fill="D9D9D9" w:themeFill="background1" w:themeFillShade="D9"/>
          </w:tcPr>
          <w:p w14:paraId="0DFDB64A" w14:textId="1BE52811" w:rsidR="00AE2815" w:rsidRPr="00AE2815" w:rsidRDefault="00AE2815" w:rsidP="00AE2815">
            <w:pPr>
              <w:jc w:val="center"/>
              <w:rPr>
                <w:b/>
                <w:bCs/>
                <w:lang w:val="en"/>
              </w:rPr>
            </w:pPr>
            <w:r w:rsidRPr="00AE2815">
              <w:rPr>
                <w:b/>
                <w:bCs/>
                <w:lang w:val="en"/>
              </w:rPr>
              <w:t>Focus Area</w:t>
            </w:r>
          </w:p>
        </w:tc>
        <w:tc>
          <w:tcPr>
            <w:tcW w:w="10530" w:type="dxa"/>
            <w:shd w:val="clear" w:color="auto" w:fill="D9D9D9" w:themeFill="background1" w:themeFillShade="D9"/>
          </w:tcPr>
          <w:p w14:paraId="5946EC7A" w14:textId="6B179476" w:rsidR="00AE2815" w:rsidRPr="00AE2815" w:rsidRDefault="00AE2815" w:rsidP="00AE2815">
            <w:pPr>
              <w:jc w:val="center"/>
              <w:rPr>
                <w:b/>
                <w:bCs/>
                <w:lang w:val="en"/>
              </w:rPr>
            </w:pPr>
            <w:r w:rsidRPr="00AE2815">
              <w:rPr>
                <w:b/>
                <w:bCs/>
                <w:lang w:val="en"/>
              </w:rPr>
              <w:t>Notes</w:t>
            </w:r>
          </w:p>
        </w:tc>
      </w:tr>
      <w:tr w:rsidR="00AE2815" w14:paraId="50C34B1A" w14:textId="77777777" w:rsidTr="485FC82D">
        <w:tc>
          <w:tcPr>
            <w:tcW w:w="3595" w:type="dxa"/>
          </w:tcPr>
          <w:p w14:paraId="21D1A919" w14:textId="17293417" w:rsidR="00F04952" w:rsidRPr="00C55576" w:rsidRDefault="00756F1B" w:rsidP="485FC82D">
            <w:pPr>
              <w:pStyle w:val="ListParagraph"/>
              <w:numPr>
                <w:ilvl w:val="0"/>
                <w:numId w:val="2"/>
              </w:numPr>
            </w:pPr>
            <w:r w:rsidRPr="485FC82D">
              <w:t>Review</w:t>
            </w:r>
            <w:r w:rsidR="009A4F9A" w:rsidRPr="485FC82D">
              <w:t xml:space="preserve"> relevant data (e.g., HQIR pre-assessment, student work samples) to determine student readiness levels and inform which students should receive additional </w:t>
            </w:r>
            <w:proofErr w:type="gramStart"/>
            <w:r w:rsidR="009A4F9A" w:rsidRPr="485FC82D">
              <w:t>supports</w:t>
            </w:r>
            <w:proofErr w:type="gramEnd"/>
            <w:r w:rsidR="009A4F9A" w:rsidRPr="485FC82D">
              <w:t xml:space="preserve"> to access Tier 1 learning in the upcoming unit. </w:t>
            </w:r>
          </w:p>
        </w:tc>
        <w:tc>
          <w:tcPr>
            <w:tcW w:w="10530" w:type="dxa"/>
          </w:tcPr>
          <w:p w14:paraId="087DC186" w14:textId="77777777" w:rsidR="00C55576" w:rsidRDefault="00C55576" w:rsidP="008858B6">
            <w:pPr>
              <w:rPr>
                <w:lang w:val="en"/>
              </w:rPr>
            </w:pPr>
          </w:p>
          <w:p w14:paraId="0463EFE1" w14:textId="77777777" w:rsidR="00C55576" w:rsidRDefault="00C55576" w:rsidP="008858B6">
            <w:pPr>
              <w:rPr>
                <w:lang w:val="en"/>
              </w:rPr>
            </w:pPr>
          </w:p>
          <w:p w14:paraId="67567153" w14:textId="77777777" w:rsidR="00C55576" w:rsidRDefault="00C55576" w:rsidP="008858B6">
            <w:pPr>
              <w:rPr>
                <w:lang w:val="en"/>
              </w:rPr>
            </w:pPr>
          </w:p>
          <w:p w14:paraId="7D215F47" w14:textId="77777777" w:rsidR="00C55576" w:rsidRDefault="00C55576" w:rsidP="008858B6">
            <w:pPr>
              <w:rPr>
                <w:lang w:val="en"/>
              </w:rPr>
            </w:pPr>
          </w:p>
          <w:p w14:paraId="39EFC3C3" w14:textId="77777777" w:rsidR="00C55576" w:rsidRDefault="00C55576" w:rsidP="008858B6">
            <w:pPr>
              <w:rPr>
                <w:lang w:val="en"/>
              </w:rPr>
            </w:pPr>
          </w:p>
          <w:p w14:paraId="339ABDAC" w14:textId="77777777" w:rsidR="00C55576" w:rsidRDefault="00C55576" w:rsidP="008858B6">
            <w:pPr>
              <w:rPr>
                <w:lang w:val="en"/>
              </w:rPr>
            </w:pPr>
          </w:p>
          <w:p w14:paraId="0350E08E" w14:textId="77777777" w:rsidR="00C55576" w:rsidRDefault="00C55576" w:rsidP="008858B6">
            <w:pPr>
              <w:rPr>
                <w:lang w:val="en"/>
              </w:rPr>
            </w:pPr>
          </w:p>
        </w:tc>
      </w:tr>
    </w:tbl>
    <w:p w14:paraId="2EE1723A" w14:textId="77777777" w:rsidR="00E70717" w:rsidRPr="008858B6" w:rsidRDefault="00E70717" w:rsidP="00C55576">
      <w:pPr>
        <w:spacing w:after="0"/>
        <w:rPr>
          <w:lang w:val="en"/>
        </w:rPr>
      </w:pPr>
    </w:p>
    <w:tbl>
      <w:tblPr>
        <w:tblW w:w="14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4120"/>
      </w:tblGrid>
      <w:tr w:rsidR="00581D72" w14:paraId="2693A163" w14:textId="77777777" w:rsidTr="00127B7C">
        <w:tc>
          <w:tcPr>
            <w:tcW w:w="14120" w:type="dxa"/>
            <w:shd w:val="clear" w:color="auto" w:fill="45BB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FD5A2" w14:textId="6575E6CF" w:rsidR="00581D72" w:rsidRDefault="01E9AAF1" w:rsidP="5CD2CD18">
            <w:pPr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 w:rsidRPr="5CD2CD18">
              <w:rPr>
                <w:b/>
                <w:bCs/>
                <w:color w:val="FFFFFF" w:themeColor="background1"/>
                <w:sz w:val="24"/>
                <w:szCs w:val="24"/>
              </w:rPr>
              <w:t xml:space="preserve">TAKE ACTION: Make Adjustments </w:t>
            </w:r>
            <w:r w:rsidR="00127B7C">
              <w:rPr>
                <w:b/>
                <w:bCs/>
                <w:color w:val="FFFFFF" w:themeColor="background1"/>
                <w:sz w:val="24"/>
                <w:szCs w:val="24"/>
              </w:rPr>
              <w:t>to Unit</w:t>
            </w:r>
          </w:p>
        </w:tc>
      </w:tr>
    </w:tbl>
    <w:p w14:paraId="2C078E63" w14:textId="77777777" w:rsidR="00D44BF8" w:rsidRPr="00323B4D" w:rsidRDefault="00D44BF8" w:rsidP="00323B4D">
      <w:pPr>
        <w:spacing w:after="0"/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10530"/>
      </w:tblGrid>
      <w:tr w:rsidR="00323B4D" w14:paraId="7EC5E003" w14:textId="77777777" w:rsidTr="00127B7C">
        <w:trPr>
          <w:tblHeader/>
        </w:trPr>
        <w:tc>
          <w:tcPr>
            <w:tcW w:w="3595" w:type="dxa"/>
            <w:shd w:val="clear" w:color="auto" w:fill="D9D9D9" w:themeFill="background1" w:themeFillShade="D9"/>
          </w:tcPr>
          <w:p w14:paraId="5B157F43" w14:textId="5FF65BB5" w:rsidR="00323B4D" w:rsidRPr="00323B4D" w:rsidRDefault="00323B4D" w:rsidP="00323B4D">
            <w:pPr>
              <w:jc w:val="center"/>
              <w:rPr>
                <w:b/>
                <w:bCs/>
              </w:rPr>
            </w:pPr>
            <w:r w:rsidRPr="00323B4D">
              <w:rPr>
                <w:b/>
                <w:bCs/>
              </w:rPr>
              <w:t>Focus Area</w:t>
            </w:r>
          </w:p>
        </w:tc>
        <w:tc>
          <w:tcPr>
            <w:tcW w:w="10530" w:type="dxa"/>
            <w:shd w:val="clear" w:color="auto" w:fill="D9D9D9" w:themeFill="background1" w:themeFillShade="D9"/>
          </w:tcPr>
          <w:p w14:paraId="62C01A82" w14:textId="1FDA0E59" w:rsidR="00323B4D" w:rsidRPr="00323B4D" w:rsidRDefault="00323B4D" w:rsidP="00323B4D">
            <w:pPr>
              <w:jc w:val="center"/>
              <w:rPr>
                <w:b/>
                <w:bCs/>
              </w:rPr>
            </w:pPr>
            <w:r w:rsidRPr="00323B4D">
              <w:rPr>
                <w:b/>
                <w:bCs/>
              </w:rPr>
              <w:t>Notes</w:t>
            </w:r>
          </w:p>
        </w:tc>
      </w:tr>
      <w:tr w:rsidR="00323B4D" w14:paraId="7CD99A52" w14:textId="77777777" w:rsidTr="00127B7C">
        <w:tc>
          <w:tcPr>
            <w:tcW w:w="3595" w:type="dxa"/>
          </w:tcPr>
          <w:p w14:paraId="082FDDC9" w14:textId="10985F14" w:rsidR="000269CB" w:rsidRDefault="00127B7C" w:rsidP="006A1278">
            <w:pPr>
              <w:pStyle w:val="ListParagraph"/>
              <w:numPr>
                <w:ilvl w:val="0"/>
                <w:numId w:val="2"/>
              </w:numPr>
            </w:pPr>
            <w:r>
              <w:t>Develop</w:t>
            </w:r>
            <w:r w:rsidR="00707C17" w:rsidRPr="00707C17">
              <w:t xml:space="preserve"> a plan for what you will need to do to set yourself and your students up for success in this unit</w:t>
            </w:r>
            <w:r w:rsidR="00F270D1">
              <w:t>/module</w:t>
            </w:r>
            <w:r w:rsidR="00707C17" w:rsidRPr="00707C17">
              <w:t>.</w:t>
            </w:r>
          </w:p>
        </w:tc>
        <w:tc>
          <w:tcPr>
            <w:tcW w:w="10530" w:type="dxa"/>
          </w:tcPr>
          <w:p w14:paraId="1FD36B7C" w14:textId="77777777" w:rsidR="00323B4D" w:rsidRDefault="00323B4D"/>
          <w:p w14:paraId="02544F8C" w14:textId="77777777" w:rsidR="006A1278" w:rsidRDefault="006A1278"/>
          <w:p w14:paraId="76B8140E" w14:textId="77777777" w:rsidR="006A1278" w:rsidRDefault="006A1278"/>
          <w:p w14:paraId="364AF4FE" w14:textId="77777777" w:rsidR="006A1278" w:rsidRDefault="006A1278"/>
          <w:p w14:paraId="0E1322AB" w14:textId="77777777" w:rsidR="006A1278" w:rsidRDefault="006A1278"/>
          <w:p w14:paraId="33AF9630" w14:textId="77777777" w:rsidR="006A1278" w:rsidRDefault="006A1278"/>
          <w:p w14:paraId="07692AD6" w14:textId="77777777" w:rsidR="006A1278" w:rsidRDefault="006A1278"/>
          <w:p w14:paraId="7A99D0E4" w14:textId="77777777" w:rsidR="006A1278" w:rsidRDefault="006A1278"/>
          <w:p w14:paraId="7D00D269" w14:textId="77777777" w:rsidR="006A1278" w:rsidRDefault="006A1278"/>
          <w:p w14:paraId="2743D487" w14:textId="77777777" w:rsidR="006A1278" w:rsidRDefault="006A1278"/>
          <w:p w14:paraId="2F5C23E3" w14:textId="77777777" w:rsidR="006A1278" w:rsidRDefault="006A1278"/>
        </w:tc>
      </w:tr>
    </w:tbl>
    <w:p w14:paraId="0A9D9DFC" w14:textId="77777777" w:rsidR="00DA4EAA" w:rsidRDefault="00DA4EAA"/>
    <w:sectPr w:rsidR="00DA4EAA" w:rsidSect="00023B66">
      <w:headerReference w:type="default" r:id="rId11"/>
      <w:footerReference w:type="default" r:id="rId1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920CA" w14:textId="77777777" w:rsidR="00BE7E35" w:rsidRDefault="00BE7E35" w:rsidP="00A407F1">
      <w:pPr>
        <w:spacing w:after="0" w:line="240" w:lineRule="auto"/>
      </w:pPr>
      <w:r>
        <w:separator/>
      </w:r>
    </w:p>
  </w:endnote>
  <w:endnote w:type="continuationSeparator" w:id="0">
    <w:p w14:paraId="6C02864E" w14:textId="77777777" w:rsidR="00BE7E35" w:rsidRDefault="00BE7E35" w:rsidP="00A407F1">
      <w:pPr>
        <w:spacing w:after="0" w:line="240" w:lineRule="auto"/>
      </w:pPr>
      <w:r>
        <w:continuationSeparator/>
      </w:r>
    </w:p>
  </w:endnote>
  <w:endnote w:type="continuationNotice" w:id="1">
    <w:p w14:paraId="3E3D32AE" w14:textId="77777777" w:rsidR="00BE7E35" w:rsidRDefault="00BE7E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92781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38AC52" w14:textId="533EDA3F" w:rsidR="00A407F1" w:rsidRDefault="00A407F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AF8BBC" w14:textId="77777777" w:rsidR="00A407F1" w:rsidRDefault="00A407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9A66B" w14:textId="77777777" w:rsidR="00BE7E35" w:rsidRDefault="00BE7E35" w:rsidP="00A407F1">
      <w:pPr>
        <w:spacing w:after="0" w:line="240" w:lineRule="auto"/>
      </w:pPr>
      <w:r>
        <w:separator/>
      </w:r>
    </w:p>
  </w:footnote>
  <w:footnote w:type="continuationSeparator" w:id="0">
    <w:p w14:paraId="7535CC12" w14:textId="77777777" w:rsidR="00BE7E35" w:rsidRDefault="00BE7E35" w:rsidP="00A407F1">
      <w:pPr>
        <w:spacing w:after="0" w:line="240" w:lineRule="auto"/>
      </w:pPr>
      <w:r>
        <w:continuationSeparator/>
      </w:r>
    </w:p>
  </w:footnote>
  <w:footnote w:type="continuationNotice" w:id="1">
    <w:p w14:paraId="3572F42C" w14:textId="77777777" w:rsidR="00BE7E35" w:rsidRDefault="00BE7E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8D0BE" w14:textId="60B6D276" w:rsidR="008A4F36" w:rsidRDefault="008A4F36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0B4D8EC" wp14:editId="7867A987">
          <wp:simplePos x="0" y="0"/>
          <wp:positionH relativeFrom="column">
            <wp:posOffset>5886450</wp:posOffset>
          </wp:positionH>
          <wp:positionV relativeFrom="paragraph">
            <wp:posOffset>-428625</wp:posOffset>
          </wp:positionV>
          <wp:extent cx="1319213" cy="588934"/>
          <wp:effectExtent l="0" t="0" r="0" b="1905"/>
          <wp:wrapSquare wrapText="bothSides"/>
          <wp:docPr id="55627622" name="Picture 55627622" descr="A close-up of a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-up of a logo&#10;&#10;Description automatically generated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19213" cy="58893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12262"/>
    <w:multiLevelType w:val="hybridMultilevel"/>
    <w:tmpl w:val="F7DAFD34"/>
    <w:lvl w:ilvl="0" w:tplc="C61CA9D4">
      <w:start w:val="1"/>
      <w:numFmt w:val="bullet"/>
      <w:lvlText w:val=""/>
      <w:lvlJc w:val="left"/>
      <w:pPr>
        <w:ind w:left="576" w:hanging="216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13334724"/>
    <w:multiLevelType w:val="hybridMultilevel"/>
    <w:tmpl w:val="2556B3C4"/>
    <w:lvl w:ilvl="0" w:tplc="464086BA">
      <w:start w:val="1"/>
      <w:numFmt w:val="bullet"/>
      <w:lvlText w:val=""/>
      <w:lvlJc w:val="left"/>
      <w:pPr>
        <w:ind w:left="57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48C86DA4"/>
    <w:multiLevelType w:val="hybridMultilevel"/>
    <w:tmpl w:val="EB4C6E08"/>
    <w:lvl w:ilvl="0" w:tplc="FFFFFFFF">
      <w:start w:val="1"/>
      <w:numFmt w:val="decimal"/>
      <w:lvlText w:val="%1."/>
      <w:lvlJc w:val="left"/>
      <w:pPr>
        <w:ind w:left="360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E5CCD"/>
    <w:multiLevelType w:val="hybridMultilevel"/>
    <w:tmpl w:val="F1A2665E"/>
    <w:lvl w:ilvl="0" w:tplc="BBE6189E">
      <w:start w:val="1"/>
      <w:numFmt w:val="bullet"/>
      <w:lvlText w:val=""/>
      <w:lvlJc w:val="left"/>
      <w:pPr>
        <w:ind w:left="792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 w15:restartNumberingAfterBreak="0">
    <w:nsid w:val="58E8179D"/>
    <w:multiLevelType w:val="hybridMultilevel"/>
    <w:tmpl w:val="F7087390"/>
    <w:lvl w:ilvl="0" w:tplc="CEA295E2">
      <w:start w:val="1"/>
      <w:numFmt w:val="bullet"/>
      <w:lvlText w:val=""/>
      <w:lvlJc w:val="left"/>
      <w:pPr>
        <w:ind w:left="720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" w15:restartNumberingAfterBreak="0">
    <w:nsid w:val="58EA4A49"/>
    <w:multiLevelType w:val="hybridMultilevel"/>
    <w:tmpl w:val="147C4310"/>
    <w:lvl w:ilvl="0" w:tplc="90708BFE">
      <w:start w:val="1"/>
      <w:numFmt w:val="bullet"/>
      <w:lvlText w:val=""/>
      <w:lvlJc w:val="left"/>
      <w:pPr>
        <w:ind w:left="576" w:hanging="216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6" w15:restartNumberingAfterBreak="0">
    <w:nsid w:val="5ECA2C75"/>
    <w:multiLevelType w:val="hybridMultilevel"/>
    <w:tmpl w:val="5666F644"/>
    <w:lvl w:ilvl="0" w:tplc="BBE6189E">
      <w:start w:val="1"/>
      <w:numFmt w:val="bullet"/>
      <w:lvlText w:val=""/>
      <w:lvlJc w:val="left"/>
      <w:pPr>
        <w:ind w:left="720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7" w15:restartNumberingAfterBreak="0">
    <w:nsid w:val="6CF07B60"/>
    <w:multiLevelType w:val="hybridMultilevel"/>
    <w:tmpl w:val="EB4C6E08"/>
    <w:lvl w:ilvl="0" w:tplc="7264DBE8">
      <w:start w:val="1"/>
      <w:numFmt w:val="decimal"/>
      <w:lvlText w:val="%1."/>
      <w:lvlJc w:val="left"/>
      <w:pPr>
        <w:ind w:left="360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1B5931"/>
    <w:multiLevelType w:val="hybridMultilevel"/>
    <w:tmpl w:val="E5FA62C2"/>
    <w:lvl w:ilvl="0" w:tplc="4C0CCB6A">
      <w:start w:val="1"/>
      <w:numFmt w:val="bullet"/>
      <w:lvlText w:val=""/>
      <w:lvlJc w:val="left"/>
      <w:pPr>
        <w:ind w:left="57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 w15:restartNumberingAfterBreak="0">
    <w:nsid w:val="7D2A0340"/>
    <w:multiLevelType w:val="hybridMultilevel"/>
    <w:tmpl w:val="BFCA5FD4"/>
    <w:lvl w:ilvl="0" w:tplc="5D68FC94">
      <w:start w:val="1"/>
      <w:numFmt w:val="bullet"/>
      <w:lvlText w:val=""/>
      <w:lvlJc w:val="left"/>
      <w:pPr>
        <w:ind w:left="576" w:hanging="216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0" w15:restartNumberingAfterBreak="0">
    <w:nsid w:val="7D544D04"/>
    <w:multiLevelType w:val="hybridMultilevel"/>
    <w:tmpl w:val="F1C81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211EB8"/>
    <w:multiLevelType w:val="hybridMultilevel"/>
    <w:tmpl w:val="5900EC08"/>
    <w:lvl w:ilvl="0" w:tplc="6D409B30">
      <w:start w:val="1"/>
      <w:numFmt w:val="bullet"/>
      <w:lvlText w:val=""/>
      <w:lvlJc w:val="left"/>
      <w:pPr>
        <w:ind w:left="576" w:hanging="216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 w16cid:durableId="1647933444">
    <w:abstractNumId w:val="10"/>
  </w:num>
  <w:num w:numId="2" w16cid:durableId="1094517881">
    <w:abstractNumId w:val="7"/>
  </w:num>
  <w:num w:numId="3" w16cid:durableId="205719106">
    <w:abstractNumId w:val="2"/>
  </w:num>
  <w:num w:numId="4" w16cid:durableId="172109615">
    <w:abstractNumId w:val="4"/>
  </w:num>
  <w:num w:numId="5" w16cid:durableId="342125770">
    <w:abstractNumId w:val="6"/>
  </w:num>
  <w:num w:numId="6" w16cid:durableId="564798227">
    <w:abstractNumId w:val="3"/>
  </w:num>
  <w:num w:numId="7" w16cid:durableId="786582536">
    <w:abstractNumId w:val="1"/>
  </w:num>
  <w:num w:numId="8" w16cid:durableId="1460034048">
    <w:abstractNumId w:val="8"/>
  </w:num>
  <w:num w:numId="9" w16cid:durableId="382101543">
    <w:abstractNumId w:val="11"/>
  </w:num>
  <w:num w:numId="10" w16cid:durableId="209197594">
    <w:abstractNumId w:val="9"/>
  </w:num>
  <w:num w:numId="11" w16cid:durableId="180824475">
    <w:abstractNumId w:val="5"/>
  </w:num>
  <w:num w:numId="12" w16cid:durableId="1448505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3D6097F"/>
    <w:rsid w:val="00023B66"/>
    <w:rsid w:val="000269CB"/>
    <w:rsid w:val="00046856"/>
    <w:rsid w:val="000473CA"/>
    <w:rsid w:val="00056290"/>
    <w:rsid w:val="00094E2F"/>
    <w:rsid w:val="00101DE4"/>
    <w:rsid w:val="00124561"/>
    <w:rsid w:val="0012499F"/>
    <w:rsid w:val="00126865"/>
    <w:rsid w:val="00127B7C"/>
    <w:rsid w:val="00163D0A"/>
    <w:rsid w:val="00170D44"/>
    <w:rsid w:val="0017747E"/>
    <w:rsid w:val="00185FBD"/>
    <w:rsid w:val="001C10D7"/>
    <w:rsid w:val="001D5B19"/>
    <w:rsid w:val="0021251C"/>
    <w:rsid w:val="00234656"/>
    <w:rsid w:val="002405A9"/>
    <w:rsid w:val="002904E4"/>
    <w:rsid w:val="00291599"/>
    <w:rsid w:val="002B0460"/>
    <w:rsid w:val="002C77F1"/>
    <w:rsid w:val="002F535C"/>
    <w:rsid w:val="00310364"/>
    <w:rsid w:val="003221F1"/>
    <w:rsid w:val="00323B4D"/>
    <w:rsid w:val="003477CC"/>
    <w:rsid w:val="00351CAB"/>
    <w:rsid w:val="00367227"/>
    <w:rsid w:val="00380C22"/>
    <w:rsid w:val="003815EC"/>
    <w:rsid w:val="00391A35"/>
    <w:rsid w:val="003E1604"/>
    <w:rsid w:val="003E77F2"/>
    <w:rsid w:val="003E7E05"/>
    <w:rsid w:val="00403357"/>
    <w:rsid w:val="004240A2"/>
    <w:rsid w:val="004246BC"/>
    <w:rsid w:val="00471E2E"/>
    <w:rsid w:val="0048736D"/>
    <w:rsid w:val="004D2628"/>
    <w:rsid w:val="004F648A"/>
    <w:rsid w:val="00514F6A"/>
    <w:rsid w:val="0056283D"/>
    <w:rsid w:val="005641EB"/>
    <w:rsid w:val="00581D72"/>
    <w:rsid w:val="00584485"/>
    <w:rsid w:val="005C420F"/>
    <w:rsid w:val="005F2C26"/>
    <w:rsid w:val="00606F62"/>
    <w:rsid w:val="00621694"/>
    <w:rsid w:val="006A1278"/>
    <w:rsid w:val="006A6C5A"/>
    <w:rsid w:val="006A6D89"/>
    <w:rsid w:val="006B72A8"/>
    <w:rsid w:val="00707C17"/>
    <w:rsid w:val="00734D2B"/>
    <w:rsid w:val="00756DA5"/>
    <w:rsid w:val="00756F1B"/>
    <w:rsid w:val="007B076C"/>
    <w:rsid w:val="007D07B6"/>
    <w:rsid w:val="007E236F"/>
    <w:rsid w:val="0085272B"/>
    <w:rsid w:val="008533EF"/>
    <w:rsid w:val="00876292"/>
    <w:rsid w:val="008858B6"/>
    <w:rsid w:val="008A4F36"/>
    <w:rsid w:val="008C60CA"/>
    <w:rsid w:val="008D1910"/>
    <w:rsid w:val="008D4847"/>
    <w:rsid w:val="00970AA2"/>
    <w:rsid w:val="009956E8"/>
    <w:rsid w:val="0099637C"/>
    <w:rsid w:val="009A4F9A"/>
    <w:rsid w:val="009C6A29"/>
    <w:rsid w:val="009E585A"/>
    <w:rsid w:val="00A407F1"/>
    <w:rsid w:val="00A45E27"/>
    <w:rsid w:val="00A60F3C"/>
    <w:rsid w:val="00A717EB"/>
    <w:rsid w:val="00A71986"/>
    <w:rsid w:val="00A92CBB"/>
    <w:rsid w:val="00A94009"/>
    <w:rsid w:val="00AD0326"/>
    <w:rsid w:val="00AD5540"/>
    <w:rsid w:val="00AE2815"/>
    <w:rsid w:val="00AE46CB"/>
    <w:rsid w:val="00AF7DCE"/>
    <w:rsid w:val="00B507E0"/>
    <w:rsid w:val="00B74D66"/>
    <w:rsid w:val="00BA2A2B"/>
    <w:rsid w:val="00BE3897"/>
    <w:rsid w:val="00BE7E35"/>
    <w:rsid w:val="00BF53FA"/>
    <w:rsid w:val="00C343E2"/>
    <w:rsid w:val="00C428B1"/>
    <w:rsid w:val="00C55576"/>
    <w:rsid w:val="00C66436"/>
    <w:rsid w:val="00C70E66"/>
    <w:rsid w:val="00C92501"/>
    <w:rsid w:val="00C9663E"/>
    <w:rsid w:val="00CA18D3"/>
    <w:rsid w:val="00CD33A2"/>
    <w:rsid w:val="00CE219A"/>
    <w:rsid w:val="00D02D7D"/>
    <w:rsid w:val="00D04A2F"/>
    <w:rsid w:val="00D44BF8"/>
    <w:rsid w:val="00D459F5"/>
    <w:rsid w:val="00D66F40"/>
    <w:rsid w:val="00DA4EAA"/>
    <w:rsid w:val="00DA6223"/>
    <w:rsid w:val="00DC5EE9"/>
    <w:rsid w:val="00DF2BBD"/>
    <w:rsid w:val="00E03BFA"/>
    <w:rsid w:val="00E22DF7"/>
    <w:rsid w:val="00E555C1"/>
    <w:rsid w:val="00E70717"/>
    <w:rsid w:val="00E7345C"/>
    <w:rsid w:val="00E85497"/>
    <w:rsid w:val="00E97C7F"/>
    <w:rsid w:val="00EC192D"/>
    <w:rsid w:val="00ED6CD6"/>
    <w:rsid w:val="00F04952"/>
    <w:rsid w:val="00F270D1"/>
    <w:rsid w:val="00F30B7A"/>
    <w:rsid w:val="00F455A2"/>
    <w:rsid w:val="00F74A7A"/>
    <w:rsid w:val="00FC1D9C"/>
    <w:rsid w:val="00FD17DD"/>
    <w:rsid w:val="00FF4080"/>
    <w:rsid w:val="01E9AAF1"/>
    <w:rsid w:val="031BD4C9"/>
    <w:rsid w:val="0983527F"/>
    <w:rsid w:val="105217CA"/>
    <w:rsid w:val="13BF373E"/>
    <w:rsid w:val="16B8AE2E"/>
    <w:rsid w:val="1A511B1A"/>
    <w:rsid w:val="1BECEB7B"/>
    <w:rsid w:val="1C2EC1D1"/>
    <w:rsid w:val="1DAEC463"/>
    <w:rsid w:val="1F248C3D"/>
    <w:rsid w:val="229771E4"/>
    <w:rsid w:val="26A35CE5"/>
    <w:rsid w:val="2C7AE588"/>
    <w:rsid w:val="31415626"/>
    <w:rsid w:val="347C7EFF"/>
    <w:rsid w:val="36633BEB"/>
    <w:rsid w:val="37162239"/>
    <w:rsid w:val="39F87A6E"/>
    <w:rsid w:val="3BB618BC"/>
    <w:rsid w:val="3FF37336"/>
    <w:rsid w:val="43175ACC"/>
    <w:rsid w:val="485FC82D"/>
    <w:rsid w:val="49919A7D"/>
    <w:rsid w:val="4AFC5EE1"/>
    <w:rsid w:val="4E2624C9"/>
    <w:rsid w:val="4F805C66"/>
    <w:rsid w:val="51AD3298"/>
    <w:rsid w:val="51CC27BB"/>
    <w:rsid w:val="59FC054B"/>
    <w:rsid w:val="5CD2CD18"/>
    <w:rsid w:val="60C986B8"/>
    <w:rsid w:val="6FBCE49E"/>
    <w:rsid w:val="6FDD5CBF"/>
    <w:rsid w:val="7295D2FE"/>
    <w:rsid w:val="72D309E5"/>
    <w:rsid w:val="73D6097F"/>
    <w:rsid w:val="77743A04"/>
    <w:rsid w:val="779B94ED"/>
    <w:rsid w:val="7D4E1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6097F"/>
  <w15:chartTrackingRefBased/>
  <w15:docId w15:val="{47AD6CF0-D61D-4EE5-BBFA-27F51B3E3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858B6"/>
    <w:pPr>
      <w:keepNext/>
      <w:keepLines/>
      <w:spacing w:after="0" w:line="276" w:lineRule="auto"/>
    </w:pPr>
    <w:rPr>
      <w:rFonts w:ascii="Lato" w:eastAsia="Lato" w:hAnsi="Lato" w:cs="Lato"/>
      <w:color w:val="666666"/>
      <w:sz w:val="36"/>
      <w:szCs w:val="36"/>
      <w:lang w:val="en"/>
    </w:rPr>
  </w:style>
  <w:style w:type="character" w:customStyle="1" w:styleId="TitleChar">
    <w:name w:val="Title Char"/>
    <w:basedOn w:val="DefaultParagraphFont"/>
    <w:link w:val="Title"/>
    <w:uiPriority w:val="10"/>
    <w:rsid w:val="008858B6"/>
    <w:rPr>
      <w:rFonts w:ascii="Lato" w:eastAsia="Lato" w:hAnsi="Lato" w:cs="Lato"/>
      <w:color w:val="666666"/>
      <w:sz w:val="36"/>
      <w:szCs w:val="36"/>
      <w:lang w:val="en"/>
    </w:rPr>
  </w:style>
  <w:style w:type="table" w:styleId="TableGrid">
    <w:name w:val="Table Grid"/>
    <w:basedOn w:val="TableNormal"/>
    <w:uiPriority w:val="39"/>
    <w:rsid w:val="00094E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F2C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407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7F1"/>
  </w:style>
  <w:style w:type="paragraph" w:styleId="Footer">
    <w:name w:val="footer"/>
    <w:basedOn w:val="Normal"/>
    <w:link w:val="FooterChar"/>
    <w:uiPriority w:val="99"/>
    <w:unhideWhenUsed/>
    <w:rsid w:val="00A407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7F1"/>
  </w:style>
  <w:style w:type="character" w:styleId="CommentReference">
    <w:name w:val="annotation reference"/>
    <w:basedOn w:val="DefaultParagraphFont"/>
    <w:uiPriority w:val="99"/>
    <w:semiHidden/>
    <w:unhideWhenUsed/>
    <w:rsid w:val="00E97C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7C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7C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7C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7C7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92C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2C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customXml" Target="../customXml/item4.xml"/><Relationship Id="rId10" Type="http://schemas.openxmlformats.org/officeDocument/2006/relationships/hyperlink" Target="https://education.ky.gov/curriculum/standards/kyacadstand/Documents/Reading_Writing_Unit_Internalization_Protocol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ssibility_x0020_Office xmlns="3a62de7d-ba57-4f43-9dae-9623ba637be0">OTL - Office of Teaching and Learning</Accessibility_x0020_Office>
    <Accessibility_x0020_Audit_x0020_Status xmlns="3a62de7d-ba57-4f43-9dae-9623ba637be0" xsi:nil="true"/>
    <Accessibility_x0020_Audience xmlns="3a62de7d-ba57-4f43-9dae-9623ba637be0" xsi:nil="true"/>
    <Accessibility_x0020_Status xmlns="3a62de7d-ba57-4f43-9dae-9623ba637be0">Accessible</Accessibility_x0020_Status>
    <Application_x0020_Type xmlns="3a62de7d-ba57-4f43-9dae-9623ba637be0" xsi:nil="true"/>
    <Application_x0020_Date xmlns="3a62de7d-ba57-4f43-9dae-9623ba637be0" xsi:nil="true"/>
    <Accessibility_x0020_Target_x0020_Date xmlns="3a62de7d-ba57-4f43-9dae-9623ba637be0" xsi:nil="true"/>
    <Application_x0020_Status xmlns="3a62de7d-ba57-4f43-9dae-9623ba637be0" xsi:nil="true"/>
    <Accessibility_x0020_Audit_x0020_Date xmlns="3a62de7d-ba57-4f43-9dae-9623ba637be0" xsi:nil="true"/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Publication_x0020_Date xmlns="3a62de7d-ba57-4f43-9dae-9623ba637be0">2023-07-25T13:01:19+00:00</Publication_x0020_Date>
    <Audience1 xmlns="3a62de7d-ba57-4f43-9dae-9623ba637be0"/>
    <_dlc_DocId xmlns="3a62de7d-ba57-4f43-9dae-9623ba637be0">KYED-536-1824</_dlc_DocId>
    <_dlc_DocIdUrl xmlns="3a62de7d-ba57-4f43-9dae-9623ba637be0">
      <Url>https://www.education.ky.gov/curriculum/standards/kyacadstand/_layouts/15/DocIdRedir.aspx?ID=KYED-536-1824</Url>
      <Description>KYED-536-1824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1CB4B9AB93836842A61C86EAD5F20BA7" ma:contentTypeVersion="28" ma:contentTypeDescription="" ma:contentTypeScope="" ma:versionID="a5e9d2d4560c56b76a85f7f001e30a1a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d25af71d3efa376147e2b7ca02f84c5e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642E6A6-FDB2-4B9C-A267-85A840021B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1BC896-9D98-448A-8516-829DEFC449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2B516A4-4B1F-4187-AB0B-35F8342C2F48}"/>
</file>

<file path=customXml/itemProps4.xml><?xml version="1.0" encoding="utf-8"?>
<ds:datastoreItem xmlns:ds="http://schemas.openxmlformats.org/officeDocument/2006/customXml" ds:itemID="{F6C630A2-79A4-4052-8F8D-6252886039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223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Higgins, Misty - Division of Academic Program Standards</dc:creator>
  <cp:keywords/>
  <dc:description/>
  <cp:lastModifiedBy>Higgins, Misty - Division of Academic Program Standards</cp:lastModifiedBy>
  <cp:revision>45</cp:revision>
  <dcterms:created xsi:type="dcterms:W3CDTF">2023-06-15T16:00:00Z</dcterms:created>
  <dcterms:modified xsi:type="dcterms:W3CDTF">2025-02-17T14:02:00Z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0x0101001BEB557DBE01834EAB47A683706DCD5B001CB4B9AB93836842A61C86EAD5F20BA7</vt:lpwstr>
  </property>
  <property fmtid="{D5CDD505-2E9C-101B-9397-08002B2CF9AE}" pid="3" name="MSIP_Label_eb544694-0027-44fa-bee4-2648c0363f9d_Enabled">
    <vt:lpwstr>true</vt:lpwstr>
  </property>
  <property fmtid="{D5CDD505-2E9C-101B-9397-08002B2CF9AE}" pid="4" name="MSIP_Label_eb544694-0027-44fa-bee4-2648c0363f9d_SetDate">
    <vt:lpwstr>2024-08-27T15:35:30Z</vt:lpwstr>
  </property>
  <property fmtid="{D5CDD505-2E9C-101B-9397-08002B2CF9AE}" pid="5" name="MSIP_Label_eb544694-0027-44fa-bee4-2648c0363f9d_Method">
    <vt:lpwstr>Standard</vt:lpwstr>
  </property>
  <property fmtid="{D5CDD505-2E9C-101B-9397-08002B2CF9AE}" pid="6" name="MSIP_Label_eb544694-0027-44fa-bee4-2648c0363f9d_Name">
    <vt:lpwstr>defa4170-0d19-0005-0004-bc88714345d2</vt:lpwstr>
  </property>
  <property fmtid="{D5CDD505-2E9C-101B-9397-08002B2CF9AE}" pid="7" name="MSIP_Label_eb544694-0027-44fa-bee4-2648c0363f9d_SiteId">
    <vt:lpwstr>9360c11f-90e6-4706-ad00-25fcdc9e2ed1</vt:lpwstr>
  </property>
  <property fmtid="{D5CDD505-2E9C-101B-9397-08002B2CF9AE}" pid="8" name="MSIP_Label_eb544694-0027-44fa-bee4-2648c0363f9d_ActionId">
    <vt:lpwstr>dacc964d-a3b7-4844-9733-1515ca63659e</vt:lpwstr>
  </property>
  <property fmtid="{D5CDD505-2E9C-101B-9397-08002B2CF9AE}" pid="9" name="MSIP_Label_eb544694-0027-44fa-bee4-2648c0363f9d_ContentBits">
    <vt:lpwstr>0</vt:lpwstr>
  </property>
  <property fmtid="{D5CDD505-2E9C-101B-9397-08002B2CF9AE}" pid="10" name="_dlc_DocIdItemGuid">
    <vt:lpwstr>5b7bfb65-9a1e-4fc5-8436-7a75032c6e74</vt:lpwstr>
  </property>
</Properties>
</file>