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w:t>
            </w:r>
          </w:p>
          <w:p w:rsidR="00000000" w:rsidDel="00000000" w:rsidP="00000000" w:rsidRDefault="00000000" w:rsidRPr="00000000" w14:paraId="00000007">
            <w:pPr>
              <w:spacing w:line="276" w:lineRule="auto"/>
              <w:rPr>
                <w:rFonts w:ascii="Century Gothic" w:cs="Century Gothic" w:eastAsia="Century Gothic" w:hAnsi="Century Gothic"/>
              </w:rPr>
            </w:pPr>
            <w:bookmarkStart w:colFirst="0" w:colLast="0" w:name="_8v08f5o8cak2" w:id="1"/>
            <w:bookmarkEnd w:id="1"/>
            <w:r w:rsidDel="00000000" w:rsidR="00000000" w:rsidRPr="00000000">
              <w:rPr>
                <w:rFonts w:ascii="Century Gothic" w:cs="Century Gothic" w:eastAsia="Century Gothic" w:hAnsi="Century Gothic"/>
                <w:rtl w:val="0"/>
              </w:rPr>
              <w:t xml:space="preserve">C 1.1 Compose opinion pieces, using a combination of drawing, dictating, writing and digital resources, to state the topic and an opinion.  </w:t>
            </w:r>
          </w:p>
          <w:p w:rsidR="00000000" w:rsidDel="00000000" w:rsidP="00000000" w:rsidRDefault="00000000" w:rsidRPr="00000000" w14:paraId="00000008">
            <w:pPr>
              <w:spacing w:line="276" w:lineRule="auto"/>
              <w:rPr>
                <w:rFonts w:ascii="Century Gothic" w:cs="Century Gothic" w:eastAsia="Century Gothic" w:hAnsi="Century Gothic"/>
              </w:rPr>
            </w:pPr>
            <w:bookmarkStart w:colFirst="0" w:colLast="0" w:name="_vn69o2gelxf" w:id="2"/>
            <w:bookmarkEnd w:id="2"/>
            <w:r w:rsidDel="00000000" w:rsidR="00000000" w:rsidRPr="00000000">
              <w:rPr>
                <w:rFonts w:ascii="Century Gothic" w:cs="Century Gothic" w:eastAsia="Century Gothic" w:hAnsi="Century Gothic"/>
                <w:rtl w:val="0"/>
              </w:rPr>
              <w:t xml:space="preserve">(NOTE: Students must have the opportunity throughout the year to utilize digital resources, but not every writing experience must utilize those digital resources.) </w:t>
            </w:r>
          </w:p>
          <w:p w:rsidR="00000000" w:rsidDel="00000000" w:rsidP="00000000" w:rsidRDefault="00000000" w:rsidRPr="00000000" w14:paraId="00000009">
            <w:pPr>
              <w:spacing w:line="276" w:lineRule="auto"/>
              <w:rPr>
                <w:rFonts w:ascii="Century Gothic" w:cs="Century Gothic" w:eastAsia="Century Gothic" w:hAnsi="Century Gothic"/>
              </w:rPr>
            </w:pPr>
            <w:bookmarkStart w:colFirst="0" w:colLast="0" w:name="_1mdotbvbtd2f" w:id="3"/>
            <w:bookmarkEnd w:id="3"/>
            <w:r w:rsidDel="00000000" w:rsidR="00000000" w:rsidRPr="00000000">
              <w:rPr>
                <w:rFonts w:ascii="Century Gothic" w:cs="Century Gothic" w:eastAsia="Century Gothic" w:hAnsi="Century Gothic"/>
                <w:rtl w:val="0"/>
              </w:rPr>
              <w:t xml:space="preserve">a. With guidance and support from adults, strengthen writing through peer collaboration and adding details through writing and/or pictures as needed. </w:t>
            </w:r>
          </w:p>
          <w:p w:rsidR="00000000" w:rsidDel="00000000" w:rsidP="00000000" w:rsidRDefault="00000000" w:rsidRPr="00000000" w14:paraId="0000000A">
            <w:pPr>
              <w:spacing w:line="276" w:lineRule="auto"/>
              <w:rPr>
                <w:rFonts w:ascii="Century Gothic" w:cs="Century Gothic" w:eastAsia="Century Gothic" w:hAnsi="Century Gothic"/>
              </w:rPr>
            </w:pPr>
            <w:bookmarkStart w:colFirst="0" w:colLast="0" w:name="_n42w73i10jex" w:id="4"/>
            <w:bookmarkEnd w:id="4"/>
            <w:r w:rsidDel="00000000" w:rsidR="00000000" w:rsidRPr="00000000">
              <w:rPr>
                <w:rFonts w:ascii="Century Gothic" w:cs="Century Gothic" w:eastAsia="Century Gothic" w:hAnsi="Century Gothic"/>
                <w:rtl w:val="0"/>
              </w:rPr>
              <w:t xml:space="preserve">b. Introduce the topic. </w:t>
            </w:r>
          </w:p>
          <w:p w:rsidR="00000000" w:rsidDel="00000000" w:rsidP="00000000" w:rsidRDefault="00000000" w:rsidRPr="00000000" w14:paraId="0000000B">
            <w:pPr>
              <w:spacing w:line="276" w:lineRule="auto"/>
              <w:rPr>
                <w:rFonts w:ascii="Century Gothic" w:cs="Century Gothic" w:eastAsia="Century Gothic" w:hAnsi="Century Gothic"/>
              </w:rPr>
            </w:pPr>
            <w:bookmarkStart w:colFirst="0" w:colLast="0" w:name="_agmonzjoouyy" w:id="5"/>
            <w:bookmarkEnd w:id="5"/>
            <w:r w:rsidDel="00000000" w:rsidR="00000000" w:rsidRPr="00000000">
              <w:rPr>
                <w:rFonts w:ascii="Century Gothic" w:cs="Century Gothic" w:eastAsia="Century Gothic" w:hAnsi="Century Gothic"/>
                <w:rtl w:val="0"/>
              </w:rPr>
              <w:t xml:space="preserve">c. Provide reasons with details to support the opinion. </w:t>
            </w:r>
          </w:p>
          <w:p w:rsidR="00000000" w:rsidDel="00000000" w:rsidP="00000000" w:rsidRDefault="00000000" w:rsidRPr="00000000" w14:paraId="0000000C">
            <w:pPr>
              <w:spacing w:line="276" w:lineRule="auto"/>
              <w:rPr>
                <w:rFonts w:ascii="Century Gothic" w:cs="Century Gothic" w:eastAsia="Century Gothic" w:hAnsi="Century Gothic"/>
              </w:rPr>
            </w:pPr>
            <w:bookmarkStart w:colFirst="0" w:colLast="0" w:name="_pkkzm5fj8nvc" w:id="6"/>
            <w:bookmarkEnd w:id="6"/>
            <w:r w:rsidDel="00000000" w:rsidR="00000000" w:rsidRPr="00000000">
              <w:rPr>
                <w:rFonts w:ascii="Century Gothic" w:cs="Century Gothic" w:eastAsia="Century Gothic" w:hAnsi="Century Gothic"/>
                <w:rtl w:val="0"/>
              </w:rPr>
              <w:t xml:space="preserve">d. Use grade-appropriate transitions. </w:t>
            </w:r>
          </w:p>
          <w:p w:rsidR="00000000" w:rsidDel="00000000" w:rsidP="00000000" w:rsidRDefault="00000000" w:rsidRPr="00000000" w14:paraId="0000000D">
            <w:pPr>
              <w:spacing w:line="276" w:lineRule="auto"/>
              <w:rPr>
                <w:rFonts w:ascii="Century Gothic" w:cs="Century Gothic" w:eastAsia="Century Gothic" w:hAnsi="Century Gothic"/>
              </w:rPr>
            </w:pPr>
            <w:bookmarkStart w:colFirst="0" w:colLast="0" w:name="_16fac33yodx" w:id="7"/>
            <w:bookmarkEnd w:id="7"/>
            <w:r w:rsidDel="00000000" w:rsidR="00000000" w:rsidRPr="00000000">
              <w:rPr>
                <w:rFonts w:ascii="Century Gothic" w:cs="Century Gothic" w:eastAsia="Century Gothic" w:hAnsi="Century Gothic"/>
                <w:rtl w:val="0"/>
              </w:rPr>
              <w:t xml:space="preserve">e. Provide a concluding section. </w:t>
            </w:r>
          </w:p>
          <w:p w:rsidR="00000000" w:rsidDel="00000000" w:rsidP="00000000" w:rsidRDefault="00000000" w:rsidRPr="00000000" w14:paraId="0000000E">
            <w:pPr>
              <w:spacing w:line="276" w:lineRule="auto"/>
              <w:rPr>
                <w:rFonts w:ascii="Century Gothic" w:cs="Century Gothic" w:eastAsia="Century Gothic" w:hAnsi="Century Gothic"/>
              </w:rPr>
            </w:pPr>
            <w:bookmarkStart w:colFirst="0" w:colLast="0" w:name="_m48f5m8m2kor" w:id="8"/>
            <w:bookmarkEnd w:id="8"/>
            <w:r w:rsidDel="00000000" w:rsidR="00000000" w:rsidRPr="00000000">
              <w:rPr>
                <w:rFonts w:ascii="Century Gothic" w:cs="Century Gothic" w:eastAsia="Century Gothic" w:hAnsi="Century Gothic"/>
                <w:rtl w:val="0"/>
              </w:rPr>
              <w:t xml:space="preserve">f. With guidance and support from peers and adults, develop and strengthen writing as needed by planning, revising and editing.  </w:t>
            </w:r>
          </w:p>
        </w:tc>
      </w:tr>
      <w:tr>
        <w:trPr>
          <w:trHeight w:val="220" w:hRule="atLeast"/>
        </w:trPr>
        <w:tc>
          <w:tcPr>
            <w:gridSpan w:val="2"/>
          </w:tcPr>
          <w:p w:rsidR="00000000" w:rsidDel="00000000" w:rsidP="00000000" w:rsidRDefault="00000000" w:rsidRPr="00000000" w14:paraId="00000012">
            <w:pPr>
              <w:spacing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Concepts (Nouns)</w:t>
            </w:r>
          </w:p>
          <w:p w:rsidR="00000000" w:rsidDel="00000000" w:rsidP="00000000" w:rsidRDefault="00000000" w:rsidRPr="00000000" w14:paraId="0000001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opinion pieces</w:t>
            </w:r>
          </w:p>
          <w:p w:rsidR="00000000" w:rsidDel="00000000" w:rsidP="00000000" w:rsidRDefault="00000000" w:rsidRPr="00000000" w14:paraId="0000001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combination (drawing, dictating, writing, digital resources)</w:t>
            </w:r>
          </w:p>
          <w:p w:rsidR="00000000" w:rsidDel="00000000" w:rsidP="00000000" w:rsidRDefault="00000000" w:rsidRPr="00000000" w14:paraId="0000001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topic</w:t>
            </w:r>
          </w:p>
          <w:p w:rsidR="00000000" w:rsidDel="00000000" w:rsidP="00000000" w:rsidRDefault="00000000" w:rsidRPr="00000000" w14:paraId="0000001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opinion</w:t>
            </w:r>
          </w:p>
          <w:p w:rsidR="00000000" w:rsidDel="00000000" w:rsidP="00000000" w:rsidRDefault="00000000" w:rsidRPr="00000000" w14:paraId="0000001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peer collaboration</w:t>
            </w:r>
          </w:p>
          <w:p w:rsidR="00000000" w:rsidDel="00000000" w:rsidP="00000000" w:rsidRDefault="00000000" w:rsidRPr="00000000" w14:paraId="0000001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writing and/or pictures</w:t>
            </w:r>
          </w:p>
          <w:p w:rsidR="00000000" w:rsidDel="00000000" w:rsidP="00000000" w:rsidRDefault="00000000" w:rsidRPr="00000000" w14:paraId="0000001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reasons</w:t>
            </w:r>
          </w:p>
          <w:p w:rsidR="00000000" w:rsidDel="00000000" w:rsidP="00000000" w:rsidRDefault="00000000" w:rsidRPr="00000000" w14:paraId="0000001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details</w:t>
            </w:r>
          </w:p>
          <w:p w:rsidR="00000000" w:rsidDel="00000000" w:rsidP="00000000" w:rsidRDefault="00000000" w:rsidRPr="00000000" w14:paraId="0000001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(grade-appropriate) transitions</w:t>
            </w:r>
          </w:p>
          <w:p w:rsidR="00000000" w:rsidDel="00000000" w:rsidP="00000000" w:rsidRDefault="00000000" w:rsidRPr="00000000" w14:paraId="0000001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concluding idea</w:t>
            </w:r>
          </w:p>
          <w:p w:rsidR="00000000" w:rsidDel="00000000" w:rsidP="00000000" w:rsidRDefault="00000000" w:rsidRPr="00000000" w14:paraId="0000001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guidance and support</w:t>
            </w:r>
          </w:p>
        </w:tc>
        <w:tc>
          <w:tcPr>
            <w:gridSpan w:val="2"/>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Skills (Verbs)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state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strengthen writing</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add(ing) details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planning, revising, editing</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2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2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Pre-requisite Skills: </w:t>
            </w:r>
            <w:r w:rsidDel="00000000" w:rsidR="00000000" w:rsidRPr="00000000">
              <w:rPr>
                <w:rtl w:val="0"/>
              </w:rPr>
            </w:r>
          </w:p>
          <w:p w:rsidR="00000000" w:rsidDel="00000000" w:rsidP="00000000" w:rsidRDefault="00000000" w:rsidRPr="00000000" w14:paraId="0000002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 K.1 and C 1.1 have the same skills</w:t>
            </w:r>
          </w:p>
          <w:p w:rsidR="00000000" w:rsidDel="00000000" w:rsidP="00000000" w:rsidRDefault="00000000" w:rsidRPr="00000000" w14:paraId="0000002F">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0">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Grade Level Skills: </w:t>
            </w:r>
          </w:p>
          <w:p w:rsidR="00000000" w:rsidDel="00000000" w:rsidP="00000000" w:rsidRDefault="00000000" w:rsidRPr="00000000" w14:paraId="00000031">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demonstrate understanding of what it means to have an opinion, along with reasons why (I like ____ </w:t>
            </w:r>
            <w:r w:rsidDel="00000000" w:rsidR="00000000" w:rsidRPr="00000000">
              <w:rPr>
                <w:rFonts w:ascii="Century Gothic" w:cs="Century Gothic" w:eastAsia="Century Gothic" w:hAnsi="Century Gothic"/>
                <w:b w:val="1"/>
                <w:i w:val="1"/>
                <w:rtl w:val="0"/>
              </w:rPr>
              <w:t xml:space="preserve">because</w:t>
            </w:r>
            <w:r w:rsidDel="00000000" w:rsidR="00000000" w:rsidRPr="00000000">
              <w:rPr>
                <w:rFonts w:ascii="Century Gothic" w:cs="Century Gothic" w:eastAsia="Century Gothic" w:hAnsi="Century Gothic"/>
                <w:i w:val="1"/>
                <w:rtl w:val="0"/>
              </w:rPr>
              <w:t xml:space="preserve">___</w:t>
            </w:r>
            <w:r w:rsidDel="00000000" w:rsidR="00000000" w:rsidRPr="00000000">
              <w:rPr>
                <w:rFonts w:ascii="Century Gothic" w:cs="Century Gothic" w:eastAsia="Century Gothic" w:hAnsi="Century Gothic"/>
                <w:b w:val="1"/>
                <w:i w:val="1"/>
                <w:rtl w:val="0"/>
              </w:rPr>
              <w:t xml:space="preserve">and</w:t>
            </w:r>
            <w:r w:rsidDel="00000000" w:rsidR="00000000" w:rsidRPr="00000000">
              <w:rPr>
                <w:rFonts w:ascii="Century Gothic" w:cs="Century Gothic" w:eastAsia="Century Gothic" w:hAnsi="Century Gothic"/>
                <w:i w:val="1"/>
                <w:rtl w:val="0"/>
              </w:rPr>
              <w:t xml:space="preserve">____)</w:t>
            </w:r>
          </w:p>
          <w:p w:rsidR="00000000" w:rsidDel="00000000" w:rsidP="00000000" w:rsidRDefault="00000000" w:rsidRPr="00000000" w14:paraId="00000032">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verbally state opinion on a personal topic and back up opinion with sound reasons</w:t>
            </w:r>
          </w:p>
          <w:p w:rsidR="00000000" w:rsidDel="00000000" w:rsidP="00000000" w:rsidRDefault="00000000" w:rsidRPr="00000000" w14:paraId="00000033">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peer collaboration</w:t>
            </w:r>
          </w:p>
          <w:p w:rsidR="00000000" w:rsidDel="00000000" w:rsidP="00000000" w:rsidRDefault="00000000" w:rsidRPr="00000000" w14:paraId="00000034">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introduce opinion topic on paper and/or digitally through </w:t>
            </w:r>
            <w:r w:rsidDel="00000000" w:rsidR="00000000" w:rsidRPr="00000000">
              <w:rPr>
                <w:rFonts w:ascii="Century Gothic" w:cs="Century Gothic" w:eastAsia="Century Gothic" w:hAnsi="Century Gothic"/>
                <w:rtl w:val="0"/>
              </w:rPr>
              <w:t xml:space="preserve">a combination of drawing, dictating, writing</w:t>
            </w:r>
            <w:r w:rsidDel="00000000" w:rsidR="00000000" w:rsidRPr="00000000">
              <w:rPr>
                <w:rFonts w:ascii="Century Gothic" w:cs="Century Gothic" w:eastAsia="Century Gothic" w:hAnsi="Century Gothic"/>
                <w:i w:val="1"/>
                <w:rtl w:val="0"/>
              </w:rPr>
              <w:t xml:space="preserve"> </w:t>
            </w:r>
          </w:p>
          <w:p w:rsidR="00000000" w:rsidDel="00000000" w:rsidP="00000000" w:rsidRDefault="00000000" w:rsidRPr="00000000" w14:paraId="00000035">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provide reasons with details to support the opinion</w:t>
            </w:r>
          </w:p>
          <w:p w:rsidR="00000000" w:rsidDel="00000000" w:rsidP="00000000" w:rsidRDefault="00000000" w:rsidRPr="00000000" w14:paraId="00000036">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use transition words (</w:t>
            </w:r>
            <w:r w:rsidDel="00000000" w:rsidR="00000000" w:rsidRPr="00000000">
              <w:rPr>
                <w:rFonts w:ascii="Century Gothic" w:cs="Century Gothic" w:eastAsia="Century Gothic" w:hAnsi="Century Gothic"/>
                <w:b w:val="1"/>
                <w:i w:val="1"/>
                <w:rtl w:val="0"/>
              </w:rPr>
              <w:t xml:space="preserve">and</w:t>
            </w:r>
            <w:r w:rsidDel="00000000" w:rsidR="00000000" w:rsidRPr="00000000">
              <w:rPr>
                <w:rFonts w:ascii="Century Gothic" w:cs="Century Gothic" w:eastAsia="Century Gothic" w:hAnsi="Century Gothic"/>
                <w:i w:val="1"/>
                <w:rtl w:val="0"/>
              </w:rPr>
              <w:t xml:space="preserve">, </w:t>
            </w:r>
            <w:r w:rsidDel="00000000" w:rsidR="00000000" w:rsidRPr="00000000">
              <w:rPr>
                <w:rFonts w:ascii="Century Gothic" w:cs="Century Gothic" w:eastAsia="Century Gothic" w:hAnsi="Century Gothic"/>
                <w:b w:val="1"/>
                <w:i w:val="1"/>
                <w:rtl w:val="0"/>
              </w:rPr>
              <w:t xml:space="preserve">because</w:t>
            </w:r>
            <w:r w:rsidDel="00000000" w:rsidR="00000000" w:rsidRPr="00000000">
              <w:rPr>
                <w:rFonts w:ascii="Century Gothic" w:cs="Century Gothic" w:eastAsia="Century Gothic" w:hAnsi="Century Gothic"/>
                <w:i w:val="1"/>
                <w:rtl w:val="0"/>
              </w:rPr>
              <w:t xml:space="preserve">, first of all…)</w:t>
            </w:r>
          </w:p>
          <w:p w:rsidR="00000000" w:rsidDel="00000000" w:rsidP="00000000" w:rsidRDefault="00000000" w:rsidRPr="00000000" w14:paraId="00000037">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provide a concluding idea</w:t>
            </w:r>
          </w:p>
          <w:p w:rsidR="00000000" w:rsidDel="00000000" w:rsidP="00000000" w:rsidRDefault="00000000" w:rsidRPr="00000000" w14:paraId="00000038">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With guidance and support from adults, strengthen writing through…</w:t>
            </w:r>
          </w:p>
          <w:p w:rsidR="00000000" w:rsidDel="00000000" w:rsidP="00000000" w:rsidRDefault="00000000" w:rsidRPr="00000000" w14:paraId="00000039">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-peer collaboration</w:t>
            </w:r>
          </w:p>
          <w:p w:rsidR="00000000" w:rsidDel="00000000" w:rsidP="00000000" w:rsidRDefault="00000000" w:rsidRPr="00000000" w14:paraId="0000003A">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-adding details through writing and/or pictures as needed</w:t>
            </w:r>
          </w:p>
          <w:p w:rsidR="00000000" w:rsidDel="00000000" w:rsidP="00000000" w:rsidRDefault="00000000" w:rsidRPr="00000000" w14:paraId="0000003B">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With guidance and support from peers and adults…</w:t>
            </w:r>
          </w:p>
          <w:p w:rsidR="00000000" w:rsidDel="00000000" w:rsidP="00000000" w:rsidRDefault="00000000" w:rsidRPr="00000000" w14:paraId="0000003C">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-develop and strengthen writing as needed by planning, revising, editing (see L.1.1 and L.1.2)</w:t>
            </w:r>
          </w:p>
          <w:p w:rsidR="00000000" w:rsidDel="00000000" w:rsidP="00000000" w:rsidRDefault="00000000" w:rsidRPr="00000000" w14:paraId="0000003D">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E">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Resource Tips: </w:t>
            </w:r>
          </w:p>
          <w:p w:rsidR="00000000" w:rsidDel="00000000" w:rsidP="00000000" w:rsidRDefault="00000000" w:rsidRPr="00000000" w14:paraId="0000003F">
            <w:pPr>
              <w:spacing w:line="276" w:lineRule="auto"/>
              <w:rPr>
                <w:rFonts w:ascii="Century Gothic" w:cs="Century Gothic" w:eastAsia="Century Gothic" w:hAnsi="Century Gothic"/>
              </w:rPr>
            </w:pPr>
            <w:r w:rsidDel="00000000" w:rsidR="00000000" w:rsidRPr="00000000">
              <w:rPr>
                <w:rFonts w:ascii="Arial" w:cs="Arial" w:eastAsia="Arial" w:hAnsi="Arial"/>
                <w:b w:val="1"/>
                <w:rtl w:val="0"/>
              </w:rPr>
              <w:t xml:space="preserve">Encoding</w:t>
            </w:r>
            <w:r w:rsidDel="00000000" w:rsidR="00000000" w:rsidRPr="00000000">
              <w:rPr>
                <w:rFonts w:ascii="Arial" w:cs="Arial" w:eastAsia="Arial" w:hAnsi="Arial"/>
                <w:rtl w:val="0"/>
              </w:rPr>
              <w:t xml:space="preserve">: This refers to children composing and recording written messages. “...to write children are: going from ideas to spoken words to printed messages...It is about constructing sentences from ideas, and about constructing words from their parts, all in the context of getting down a message.” (from Clay, Change Over Time, p.27).  </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4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NOTE</w:t>
            </w:r>
            <w:r w:rsidDel="00000000" w:rsidR="00000000" w:rsidRPr="00000000">
              <w:rPr>
                <w:rFonts w:ascii="Century Gothic" w:cs="Century Gothic" w:eastAsia="Century Gothic" w:hAnsi="Century Gothic"/>
                <w:rtl w:val="0"/>
              </w:rPr>
              <w:t xml:space="preserve">: This is very different than copying words or sentences off the board.  This is about teaching children to record their own thoughts and messages.</w:t>
            </w:r>
          </w:p>
          <w:p w:rsidR="00000000" w:rsidDel="00000000" w:rsidP="00000000" w:rsidRDefault="00000000" w:rsidRPr="00000000" w14:paraId="0000004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encompasses teacher/adult help and peer collaboration</w:t>
            </w:r>
          </w:p>
          <w:p w:rsidR="00000000" w:rsidDel="00000000" w:rsidP="00000000" w:rsidRDefault="00000000" w:rsidRPr="00000000" w14:paraId="0000004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Opinion</w:t>
            </w:r>
            <w:r w:rsidDel="00000000" w:rsidR="00000000" w:rsidRPr="00000000">
              <w:rPr>
                <w:rFonts w:ascii="Century Gothic" w:cs="Century Gothic" w:eastAsia="Century Gothic" w:hAnsi="Century Gothic"/>
                <w:rtl w:val="0"/>
              </w:rPr>
              <w:t xml:space="preserve">: This is a belief, conclusion, or judgement based on reasoning. Reasons can take the form of facts and details. Our youngest writers start with telling the reader about the personal opinions or preference and move on to objective reasoning as they mature and gain experience. </w:t>
            </w:r>
          </w:p>
          <w:p w:rsidR="00000000" w:rsidDel="00000000" w:rsidP="00000000" w:rsidRDefault="00000000" w:rsidRPr="00000000" w14:paraId="0000004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Collect examples of opinion pieces and persuasive letters written by students from prior years so that students can see exemplars written by students their age.</w:t>
            </w:r>
          </w:p>
          <w:p w:rsidR="00000000" w:rsidDel="00000000" w:rsidP="00000000" w:rsidRDefault="00000000" w:rsidRPr="00000000" w14:paraId="0000004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C.1.1 with RI.1.8 to support the reading-writing connection (opinions, claims, reasons, evidence)</w:t>
            </w:r>
          </w:p>
          <w:p w:rsidR="00000000" w:rsidDel="00000000" w:rsidP="00000000" w:rsidRDefault="00000000" w:rsidRPr="00000000" w14:paraId="0000004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C.1.1 with L.1.1 and L.1.2 (conventions of Standard English)</w:t>
            </w:r>
          </w:p>
          <w:p w:rsidR="00000000" w:rsidDel="00000000" w:rsidP="00000000" w:rsidRDefault="00000000" w:rsidRPr="00000000" w14:paraId="00000047">
            <w:pPr>
              <w:spacing w:line="276" w:lineRule="auto"/>
              <w:rPr>
                <w:rFonts w:ascii="Century Gothic" w:cs="Century Gothic" w:eastAsia="Century Gothic" w:hAnsi="Century Gothic"/>
              </w:rPr>
            </w:pPr>
            <w:hyperlink r:id="rId6">
              <w:r w:rsidDel="00000000" w:rsidR="00000000" w:rsidRPr="00000000">
                <w:rPr>
                  <w:rFonts w:ascii="Century Gothic" w:cs="Century Gothic" w:eastAsia="Century Gothic" w:hAnsi="Century Gothic"/>
                  <w:color w:val="1155cc"/>
                  <w:u w:val="single"/>
                  <w:rtl w:val="0"/>
                </w:rPr>
                <w:t xml:space="preserve">Rubrics for Opinion Writing</w:t>
              </w:r>
            </w:hyperlink>
            <w:r w:rsidDel="00000000" w:rsidR="00000000" w:rsidRPr="00000000">
              <w:rPr>
                <w:rtl w:val="0"/>
              </w:rPr>
            </w:r>
          </w:p>
          <w:p w:rsidR="00000000" w:rsidDel="00000000" w:rsidP="00000000" w:rsidRDefault="00000000" w:rsidRPr="00000000" w14:paraId="00000048">
            <w:pPr>
              <w:spacing w:line="276" w:lineRule="auto"/>
              <w:ind w:left="0" w:firstLine="0"/>
              <w:rPr>
                <w:rFonts w:ascii="Century Gothic" w:cs="Century Gothic" w:eastAsia="Century Gothic" w:hAnsi="Century Gothic"/>
              </w:rPr>
            </w:pPr>
            <w:hyperlink r:id="rId7">
              <w:r w:rsidDel="00000000" w:rsidR="00000000" w:rsidRPr="00000000">
                <w:rPr>
                  <w:rFonts w:ascii="Century Gothic" w:cs="Century Gothic" w:eastAsia="Century Gothic" w:hAnsi="Century Gothic"/>
                  <w:color w:val="1155cc"/>
                  <w:u w:val="single"/>
                  <w:rtl w:val="0"/>
                </w:rPr>
                <w:t xml:space="preserve">Lucy Calkins Writing Checklist</w:t>
              </w:r>
            </w:hyperlink>
            <w:r w:rsidDel="00000000" w:rsidR="00000000" w:rsidRPr="00000000">
              <w:rPr>
                <w:rtl w:val="0"/>
              </w:rPr>
            </w:r>
          </w:p>
          <w:p w:rsidR="00000000" w:rsidDel="00000000" w:rsidP="00000000" w:rsidRDefault="00000000" w:rsidRPr="00000000" w14:paraId="00000049">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Editing</w:t>
            </w:r>
            <w:r w:rsidDel="00000000" w:rsidR="00000000" w:rsidRPr="00000000">
              <w:rPr>
                <w:rFonts w:ascii="Century Gothic" w:cs="Century Gothic" w:eastAsia="Century Gothic" w:hAnsi="Century Gothic"/>
                <w:rtl w:val="0"/>
              </w:rPr>
              <w:t xml:space="preserve">: For K-2 students, editing involves fixing spelling, punctuation, and grammar errors. Editing and proofreading can take place throughout the composing process, not just at the end--particularly with more fluent writers. </w:t>
            </w:r>
          </w:p>
          <w:p w:rsidR="00000000" w:rsidDel="00000000" w:rsidP="00000000" w:rsidRDefault="00000000" w:rsidRPr="00000000" w14:paraId="0000004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Revising</w:t>
            </w:r>
            <w:r w:rsidDel="00000000" w:rsidR="00000000" w:rsidRPr="00000000">
              <w:rPr>
                <w:rFonts w:ascii="Century Gothic" w:cs="Century Gothic" w:eastAsia="Century Gothic" w:hAnsi="Century Gothic"/>
                <w:rtl w:val="0"/>
              </w:rPr>
              <w:t xml:space="preserve">: Revision is </w:t>
            </w:r>
            <w:r w:rsidDel="00000000" w:rsidR="00000000" w:rsidRPr="00000000">
              <w:rPr>
                <w:rFonts w:ascii="Century Gothic" w:cs="Century Gothic" w:eastAsia="Century Gothic" w:hAnsi="Century Gothic"/>
                <w:i w:val="1"/>
                <w:rtl w:val="0"/>
              </w:rPr>
              <w:t xml:space="preserve">reseeing</w:t>
            </w:r>
            <w:r w:rsidDel="00000000" w:rsidR="00000000" w:rsidRPr="00000000">
              <w:rPr>
                <w:rFonts w:ascii="Century Gothic" w:cs="Century Gothic" w:eastAsia="Century Gothic" w:hAnsi="Century Gothic"/>
                <w:rtl w:val="0"/>
              </w:rPr>
              <w:t xml:space="preserve">, considering a piece of one’s writing with an eye to making it clearer. For K-2 students, revision is best understood as rereading to make sense. Students can then make small adjustments. In kindergarten, crossing out or adding a word or two; in grades one and two, fixing a few sentences, using connecting words to make the sentences flow better, or rewriting beginnings and endings. </w:t>
            </w:r>
          </w:p>
          <w:p w:rsidR="00000000" w:rsidDel="00000000" w:rsidP="00000000" w:rsidRDefault="00000000" w:rsidRPr="00000000" w14:paraId="0000004C">
            <w:pPr>
              <w:spacing w:line="276" w:lineRule="auto"/>
              <w:ind w:left="0" w:firstLine="0"/>
              <w:rPr>
                <w:rFonts w:ascii="Century Gothic" w:cs="Century Gothic" w:eastAsia="Century Gothic" w:hAnsi="Century Gothic"/>
              </w:rPr>
            </w:pPr>
            <w:r w:rsidDel="00000000" w:rsidR="00000000" w:rsidRPr="00000000">
              <w:rPr>
                <w:rtl w:val="0"/>
              </w:rPr>
            </w:r>
          </w:p>
        </w:tc>
      </w:tr>
      <w:tr>
        <w:tc>
          <w:tcPr>
            <w:gridSpan w:val="2"/>
            <w:shd w:fill="f2f2f2" w:val="clear"/>
          </w:tcPr>
          <w:p w:rsidR="00000000" w:rsidDel="00000000" w:rsidP="00000000" w:rsidRDefault="00000000" w:rsidRPr="00000000" w14:paraId="0000005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5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5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write an opinion piece.</w:t>
            </w:r>
          </w:p>
          <w:p w:rsidR="00000000" w:rsidDel="00000000" w:rsidP="00000000" w:rsidRDefault="00000000" w:rsidRPr="00000000" w14:paraId="0000005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66">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Compose:</w:t>
            </w:r>
          </w:p>
          <w:p w:rsidR="00000000" w:rsidDel="00000000" w:rsidP="00000000" w:rsidRDefault="00000000" w:rsidRPr="00000000" w14:paraId="00000067">
            <w:pPr>
              <w:spacing w:line="276" w:lineRule="auto"/>
              <w:ind w:left="0" w:firstLine="0"/>
              <w:rPr>
                <w:rFonts w:ascii="Century Gothic" w:cs="Century Gothic" w:eastAsia="Century Gothic" w:hAnsi="Century Gothic"/>
                <w:highlight w:val="yellow"/>
              </w:rPr>
            </w:pPr>
            <w:r w:rsidDel="00000000" w:rsidR="00000000" w:rsidRPr="00000000">
              <w:rPr>
                <w:rFonts w:ascii="Century Gothic" w:cs="Century Gothic" w:eastAsia="Century Gothic" w:hAnsi="Century Gothic"/>
                <w:rtl w:val="0"/>
              </w:rPr>
              <w:t xml:space="preserve">With some help, </w:t>
            </w:r>
            <w:r w:rsidDel="00000000" w:rsidR="00000000" w:rsidRPr="00000000">
              <w:rPr>
                <w:rtl w:val="0"/>
              </w:rPr>
            </w:r>
          </w:p>
          <w:p w:rsidR="00000000" w:rsidDel="00000000" w:rsidP="00000000" w:rsidRDefault="00000000" w:rsidRPr="00000000" w14:paraId="00000068">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talk about a topic I will write about.</w:t>
            </w:r>
          </w:p>
          <w:p w:rsidR="00000000" w:rsidDel="00000000" w:rsidP="00000000" w:rsidRDefault="00000000" w:rsidRPr="00000000" w14:paraId="00000069">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tell what I think about the topic.</w:t>
            </w:r>
          </w:p>
          <w:p w:rsidR="00000000" w:rsidDel="00000000" w:rsidP="00000000" w:rsidRDefault="00000000" w:rsidRPr="00000000" w14:paraId="0000006A">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state my opinion of the topic.</w:t>
            </w:r>
          </w:p>
          <w:p w:rsidR="00000000" w:rsidDel="00000000" w:rsidP="00000000" w:rsidRDefault="00000000" w:rsidRPr="00000000" w14:paraId="0000006B">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give reasons to support my opinion.</w:t>
            </w:r>
          </w:p>
          <w:p w:rsidR="00000000" w:rsidDel="00000000" w:rsidP="00000000" w:rsidRDefault="00000000" w:rsidRPr="00000000" w14:paraId="0000006C">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Drafting:</w:t>
            </w:r>
          </w:p>
          <w:p w:rsidR="00000000" w:rsidDel="00000000" w:rsidP="00000000" w:rsidRDefault="00000000" w:rsidRPr="00000000" w14:paraId="0000006E">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w:t>
            </w:r>
          </w:p>
          <w:p w:rsidR="00000000" w:rsidDel="00000000" w:rsidP="00000000" w:rsidRDefault="00000000" w:rsidRPr="00000000" w14:paraId="0000006F">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write my opinion at the beginning of my piece.</w:t>
            </w:r>
          </w:p>
          <w:p w:rsidR="00000000" w:rsidDel="00000000" w:rsidP="00000000" w:rsidRDefault="00000000" w:rsidRPr="00000000" w14:paraId="00000070">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write reasons with details for my opinion, using words like </w:t>
            </w:r>
            <w:r w:rsidDel="00000000" w:rsidR="00000000" w:rsidRPr="00000000">
              <w:rPr>
                <w:rFonts w:ascii="Century Gothic" w:cs="Century Gothic" w:eastAsia="Century Gothic" w:hAnsi="Century Gothic"/>
                <w:i w:val="1"/>
                <w:rtl w:val="0"/>
              </w:rPr>
              <w:t xml:space="preserve">because</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71">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provide a concluding idea or sentence.</w:t>
            </w:r>
          </w:p>
          <w:p w:rsidR="00000000" w:rsidDel="00000000" w:rsidP="00000000" w:rsidRDefault="00000000" w:rsidRPr="00000000" w14:paraId="00000072">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Editing and Revising:</w:t>
            </w:r>
          </w:p>
          <w:p w:rsidR="00000000" w:rsidDel="00000000" w:rsidP="00000000" w:rsidRDefault="00000000" w:rsidRPr="00000000" w14:paraId="00000074">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add details to my writing/pictures to make my writing better.</w:t>
            </w:r>
          </w:p>
          <w:p w:rsidR="00000000" w:rsidDel="00000000" w:rsidP="00000000" w:rsidRDefault="00000000" w:rsidRPr="00000000" w14:paraId="00000075">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make my writing sound better and correct mistakes.</w:t>
            </w:r>
          </w:p>
          <w:p w:rsidR="00000000" w:rsidDel="00000000" w:rsidP="00000000" w:rsidRDefault="00000000" w:rsidRPr="00000000" w14:paraId="00000076">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7">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Publishing:</w:t>
            </w:r>
          </w:p>
          <w:p w:rsidR="00000000" w:rsidDel="00000000" w:rsidP="00000000" w:rsidRDefault="00000000" w:rsidRPr="00000000" w14:paraId="00000078">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compose an opinion piece with an introduction, reasons, and a concluding idea. </w:t>
            </w:r>
          </w:p>
        </w:tc>
      </w:tr>
    </w:tbl>
    <w:p w:rsidR="00000000" w:rsidDel="00000000" w:rsidP="00000000" w:rsidRDefault="00000000" w:rsidRPr="00000000" w14:paraId="0000007A">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rkhill.k12.mo.us/UserFiles/Servers/Server_62416/File/Academic%20Services/Board%20Approved%20Curriculum/Kindergarten/RU_OP_GK.pdf" TargetMode="External"/><Relationship Id="rId7" Type="http://schemas.openxmlformats.org/officeDocument/2006/relationships/hyperlink" Target="https://drive.google.com/open?id=1AzPSlb7EzdWHYGgwDccyGByRXWWVNLx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